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28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 к Положению о проведении конкурса "Лучший предприниматель МО «Усть-Коксинский район»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60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Конкурсную комиссию по проведению конкурса "Лучший предприниматель МО «Усть-Коксйнский район»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</w:t>
        <w:br/>
        <w:t>участника конкурса</w:t>
        <w:br/>
        <w:t>"Луч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ши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й предприниматель МО «Усть-Коксинский район»"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Полное наименование участника: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(ООО, ИП)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Сокращенное наименование участника: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(Организационно-правовая форма)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ИНН организации или ИП: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Юридический адрес: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78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 фактического местонахождения:;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Контактные телефоны, т./факс: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Электронная почта: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Ф.И.О. руководителя: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(Полностью)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Сфера деятельности: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Основные виды производимых товаров и/или оказываемых услуг (за отчетный период):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Период деятельности/основные этапы развития деятельности: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Среднесписочная численность сотрудников: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Средняя заработная плата сотрудников, руб.: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случаях оказания безвозмездной (спонсорской помощи):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789" w:val="left"/>
        </w:tabs>
        <w:bidi w:val="0"/>
        <w:spacing w:before="0" w:after="26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Сумма уплаченных налоговых отчислений в бюджеты бюджетной системы Российской Федерации (по видам налогов и сборов) за текущий финансовый год, РУб.: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789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Качество и объем выпускаемой продукции и/или предоставляемых услуг (сертификаты, заключения):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Чистая прибыль за предшествующий год, руб.: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Рентабельность, %: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Опыт применения информационно-коммуникационных технологий (адрес сайта в информационно-коммуникационной сети Интернет, применение социальных сетей и</w:t>
      </w:r>
      <w:r>
        <w:br w:type="page"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346" w:val="left"/>
          <w:tab w:leader="underscore" w:pos="9042" w:val="left"/>
        </w:tabs>
        <w:bidi w:val="0"/>
        <w:spacing w:before="0" w:after="240" w:line="240" w:lineRule="auto"/>
        <w:ind w:left="3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т.д.):</w:t>
        <w:tab/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33" w:lineRule="auto"/>
        <w:ind w:left="3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Наличие документов, подтверждающих повышение квалификации руководителя и сотрудников, внедрение стандартов качества продукции, работ, услуг: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underscore" w:pos="6598" w:val="left"/>
        </w:tabs>
        <w:bidi w:val="0"/>
        <w:spacing w:before="0" w:after="540" w:line="230" w:lineRule="auto"/>
        <w:ind w:left="3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заслугах и достижениях (участие в выставках, ярмарках, конкурсах):</w:t>
        <w:tab/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underscore" w:pos="6920" w:val="left"/>
        </w:tabs>
        <w:bidi w:val="0"/>
        <w:spacing w:before="0" w:after="540" w:line="230" w:lineRule="auto"/>
        <w:ind w:left="3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сведения (информация, которую желает представить о себе участник конкурса):</w:t>
        <w:tab/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Положением организации и проведения конкурса ознакомлен и согласен.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Достоверность сведений, указанных в настоящей заявке и прилагаемых документах, подтверждаю.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 о том, что участник конкурса, представивший недостоверные данные, отклоняется от участия в конкурсе.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Настоящим во исполнение требований Федерального закона от 27 июля 2006 года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152-ФЗ "О персональных данных" даю свое письменное согласие на обработку моих персональных данных.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отзыва согласия на обработку персональных данных мне известен.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Субъект малого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93" w:right="1346" w:bottom="1234" w:left="1169" w:header="665" w:footer="80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или среднего предпринимательства</w:t>
      </w: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8" w:right="0" w:bottom="108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378" w:h="552" w:wrap="none" w:vAnchor="text" w:hAnchor="page" w:x="1497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должность МЛ.</w:t>
      </w:r>
    </w:p>
    <w:p>
      <w:pPr>
        <w:pStyle w:val="Style2"/>
        <w:keepNext w:val="0"/>
        <w:keepLines w:val="0"/>
        <w:framePr w:w="2966" w:h="298" w:wrap="none" w:vAnchor="text" w:hAnchor="page" w:x="3974" w:y="21"/>
        <w:widowControl w:val="0"/>
        <w:shd w:val="clear" w:color="auto" w:fill="auto"/>
        <w:tabs>
          <w:tab w:pos="22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подпись</w:t>
        <w:tab/>
        <w:t>Ф.И.О.</w:t>
      </w:r>
    </w:p>
    <w:p>
      <w:pPr>
        <w:widowControl w:val="0"/>
        <w:spacing w:after="55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88" w:right="1346" w:bottom="1088" w:left="116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