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AB575" w14:textId="77777777" w:rsidR="00A443DA" w:rsidRDefault="00A443DA" w:rsidP="00A443D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07900B5F" w14:textId="77777777" w:rsidR="00A443DA" w:rsidRDefault="00A443DA" w:rsidP="00A443D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№ 300          </w:t>
      </w:r>
    </w:p>
    <w:p w14:paraId="3C10E207" w14:textId="77777777" w:rsidR="00A443DA" w:rsidRDefault="00A443DA" w:rsidP="00A443D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от 28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сентября  2023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года</w:t>
      </w:r>
    </w:p>
    <w:p w14:paraId="6EBBE7F4" w14:textId="77777777" w:rsidR="00A443DA" w:rsidRDefault="00A443DA" w:rsidP="00A443DA">
      <w:pPr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BE6B6F" w14:textId="77777777" w:rsidR="00A443DA" w:rsidRDefault="00A443DA" w:rsidP="00A443DA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вопросам</w:t>
      </w:r>
    </w:p>
    <w:p w14:paraId="592C5B76" w14:textId="77777777" w:rsidR="00A443DA" w:rsidRDefault="00A443DA" w:rsidP="00A44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межнациональных, межконфессиональных отношений </w:t>
      </w:r>
    </w:p>
    <w:p w14:paraId="15BDAB6A" w14:textId="77777777" w:rsidR="00A443DA" w:rsidRDefault="00A443DA" w:rsidP="00A44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противодействию экстремизма на территории</w:t>
      </w:r>
    </w:p>
    <w:p w14:paraId="2865CA6A" w14:textId="77777777" w:rsidR="00A443DA" w:rsidRDefault="00A443DA" w:rsidP="00A44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апрель 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6413143B" w14:textId="77777777" w:rsidR="00A443DA" w:rsidRDefault="00A443DA" w:rsidP="00A443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FBFF76" w14:textId="77777777" w:rsidR="00A443DA" w:rsidRDefault="00A443DA" w:rsidP="00A443DA">
      <w:pPr>
        <w:pStyle w:val="a3"/>
        <w:spacing w:after="0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Председатель комиссии: </w:t>
      </w:r>
    </w:p>
    <w:p w14:paraId="40843E83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Кочевов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Дмитрий Николаевич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Глава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2C5F0FF7" w14:textId="77777777" w:rsidR="00A443DA" w:rsidRDefault="00A443DA" w:rsidP="00A443DA">
      <w:pPr>
        <w:pStyle w:val="a3"/>
        <w:spacing w:after="0"/>
        <w:ind w:left="92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Заместитель председателя:</w:t>
      </w:r>
    </w:p>
    <w:p w14:paraId="55F4518B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Бухтуева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заместитель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Главы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социальным вопросам</w:t>
      </w:r>
    </w:p>
    <w:p w14:paraId="18E92108" w14:textId="77777777" w:rsidR="00A443DA" w:rsidRDefault="00A443DA" w:rsidP="00A443DA">
      <w:pPr>
        <w:pStyle w:val="a3"/>
        <w:spacing w:after="0"/>
        <w:ind w:left="9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Секретарь комиссии:</w:t>
      </w:r>
    </w:p>
    <w:p w14:paraId="42A4FA16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Попова Нелли Тимофеевна</w:t>
      </w:r>
      <w:r>
        <w:rPr>
          <w:rFonts w:ascii="Times New Roman" w:hAnsi="Times New Roman" w:cs="Times New Roman"/>
          <w:sz w:val="24"/>
          <w:szCs w:val="24"/>
        </w:rPr>
        <w:t xml:space="preserve"> – заместитель начальника отдела молодёжной политики, физической культуры и спорта</w:t>
      </w:r>
    </w:p>
    <w:p w14:paraId="4E1AF116" w14:textId="77777777" w:rsidR="00A443DA" w:rsidRDefault="00A443DA" w:rsidP="00A443DA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Члены комиссии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A9FC3B0" w14:textId="77777777" w:rsidR="00A443DA" w:rsidRDefault="00A443DA" w:rsidP="00A443DA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E2329F3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Атаманов Валерий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филиала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ФКУ УИИ УФСИН по РА </w:t>
      </w:r>
    </w:p>
    <w:p w14:paraId="060D4897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Бочкарёва Светлана Павловна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Управления образования </w:t>
      </w:r>
    </w:p>
    <w:p w14:paraId="46A67F41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Бескончин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Евгений Львович</w:t>
      </w:r>
      <w:r>
        <w:rPr>
          <w:rFonts w:ascii="Times New Roman" w:hAnsi="Times New Roman" w:cs="Times New Roman"/>
          <w:sz w:val="24"/>
          <w:szCs w:val="24"/>
        </w:rPr>
        <w:t xml:space="preserve"> – глава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14:paraId="7C6CB581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Иван Владимирович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представитель  отделения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УФСБ России по РА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Усть-Коксинском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районе  (по согласованию)</w:t>
      </w:r>
    </w:p>
    <w:p w14:paraId="717C0E58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Иркитова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Таруновна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библиотекарь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Председатель районной общественной организации «Женщины Алтая-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Алтайдын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Эпшилери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F3F492B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Иерей Вадим Петровский</w:t>
      </w:r>
      <w:r>
        <w:rPr>
          <w:rFonts w:ascii="Times New Roman" w:hAnsi="Times New Roman" w:cs="Times New Roman"/>
          <w:sz w:val="24"/>
          <w:szCs w:val="24"/>
        </w:rPr>
        <w:t xml:space="preserve"> – настоятель церкви Покрова Божьей Матери (по согласованию)</w:t>
      </w:r>
    </w:p>
    <w:p w14:paraId="79E6D28E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Казанцева Евгения Юрьевна</w:t>
      </w:r>
      <w:r>
        <w:rPr>
          <w:rFonts w:ascii="Times New Roman" w:hAnsi="Times New Roman" w:cs="Times New Roman"/>
          <w:sz w:val="24"/>
          <w:szCs w:val="24"/>
        </w:rPr>
        <w:t xml:space="preserve"> – директор МУ АМО «Дом творчества и досуга»</w:t>
      </w:r>
    </w:p>
    <w:p w14:paraId="27288CEB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Кушнерик Римма Арнольдовна – </w:t>
      </w:r>
      <w:r>
        <w:rPr>
          <w:rFonts w:ascii="Times New Roman" w:hAnsi="Times New Roman" w:cs="Times New Roman"/>
          <w:sz w:val="24"/>
          <w:szCs w:val="24"/>
        </w:rPr>
        <w:t xml:space="preserve">религиовед </w:t>
      </w:r>
    </w:p>
    <w:p w14:paraId="59B2EC9C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Лукьянова Наталья Семёновна </w:t>
      </w:r>
      <w:r>
        <w:rPr>
          <w:rFonts w:ascii="Times New Roman" w:hAnsi="Times New Roman" w:cs="Times New Roman"/>
          <w:sz w:val="24"/>
          <w:szCs w:val="24"/>
        </w:rPr>
        <w:t xml:space="preserve">– директор Техникума отраслевых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 районного Совета депутатов</w:t>
      </w:r>
    </w:p>
    <w:p w14:paraId="402C0353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Ничков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Иван Александрович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начальник  отделения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полиции  МВД РА в    МО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(по согласованию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3885B25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Чернышова Екатерина Владимировна -</w:t>
      </w:r>
      <w:r>
        <w:rPr>
          <w:rFonts w:ascii="Times New Roman" w:hAnsi="Times New Roman" w:cs="Times New Roman"/>
          <w:sz w:val="24"/>
          <w:szCs w:val="24"/>
        </w:rPr>
        <w:t xml:space="preserve"> помощник прокурора (по согласованию) </w:t>
      </w:r>
    </w:p>
    <w:p w14:paraId="511D8C08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Романов Владимир Сергеевич </w:t>
      </w:r>
      <w:r>
        <w:rPr>
          <w:rFonts w:ascii="Times New Roman" w:hAnsi="Times New Roman" w:cs="Times New Roman"/>
          <w:sz w:val="24"/>
          <w:szCs w:val="24"/>
        </w:rPr>
        <w:t xml:space="preserve">– атаман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</w:t>
      </w:r>
      <w:proofErr w:type="gramStart"/>
      <w:r>
        <w:rPr>
          <w:rFonts w:ascii="Times New Roman" w:hAnsi="Times New Roman" w:cs="Times New Roman"/>
          <w:sz w:val="24"/>
          <w:szCs w:val="24"/>
        </w:rPr>
        <w:t>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станичного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казачьего общества</w:t>
      </w:r>
    </w:p>
    <w:p w14:paraId="7591F6D4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Сахаров Николай Иосифович</w:t>
      </w:r>
      <w:r>
        <w:rPr>
          <w:rFonts w:ascii="Times New Roman" w:hAnsi="Times New Roman" w:cs="Times New Roman"/>
          <w:sz w:val="24"/>
          <w:szCs w:val="24"/>
        </w:rPr>
        <w:t xml:space="preserve"> - начальник отдела молодёжной политики, физической культуры и спорта</w:t>
      </w:r>
    </w:p>
    <w:p w14:paraId="7BB720BE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Танашева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Айна Николаевна </w:t>
      </w:r>
      <w:r>
        <w:rPr>
          <w:rFonts w:ascii="Times New Roman" w:hAnsi="Times New Roman" w:cs="Times New Roman"/>
          <w:sz w:val="24"/>
          <w:szCs w:val="24"/>
        </w:rPr>
        <w:t>– главный редактор газеты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Вести»(</w:t>
      </w:r>
      <w:proofErr w:type="gramEnd"/>
      <w:r>
        <w:rPr>
          <w:rFonts w:ascii="Times New Roman" w:hAnsi="Times New Roman" w:cs="Times New Roman"/>
          <w:sz w:val="24"/>
          <w:szCs w:val="24"/>
        </w:rPr>
        <w:t>по согласованию)</w:t>
      </w:r>
    </w:p>
    <w:p w14:paraId="3B70116F" w14:textId="77777777" w:rsidR="00A443DA" w:rsidRDefault="00A443DA" w:rsidP="00A443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Трубачёва Елена Юрьевна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юридического отдела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14:paraId="5559A544" w14:textId="77777777" w:rsidR="00A443DA" w:rsidRDefault="00A443DA" w:rsidP="00A443DA"/>
    <w:p w14:paraId="65D20C21" w14:textId="77777777" w:rsidR="00F97BA9" w:rsidRDefault="00F97BA9">
      <w:bookmarkStart w:id="0" w:name="_GoBack"/>
      <w:bookmarkEnd w:id="0"/>
    </w:p>
    <w:sectPr w:rsidR="00F9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8073A"/>
    <w:multiLevelType w:val="hybridMultilevel"/>
    <w:tmpl w:val="C68C8A32"/>
    <w:lvl w:ilvl="0" w:tplc="E9B42B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A9"/>
    <w:rsid w:val="00270FA9"/>
    <w:rsid w:val="00A443DA"/>
    <w:rsid w:val="00F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1B6E-7995-44D2-B3D2-C09FC7A8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ADM_30</dc:creator>
  <cp:keywords/>
  <dc:description/>
  <cp:lastModifiedBy>ADM_30</cp:lastModifiedBy>
  <cp:revision>3</cp:revision>
  <dcterms:created xsi:type="dcterms:W3CDTF">2024-06-13T03:00:00Z</dcterms:created>
  <dcterms:modified xsi:type="dcterms:W3CDTF">2024-06-13T03:00:00Z</dcterms:modified>
</cp:coreProperties>
</file>