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FF53BF" w:rsidRPr="00B12E0B" w:rsidTr="00B70765">
        <w:trPr>
          <w:trHeight w:val="378"/>
        </w:trPr>
        <w:tc>
          <w:tcPr>
            <w:tcW w:w="4810" w:type="dxa"/>
          </w:tcPr>
          <w:p w:rsidR="00FF53BF" w:rsidRPr="00B12E0B" w:rsidRDefault="00FF53BF" w:rsidP="00B12E0B">
            <w:pPr>
              <w:spacing w:after="0" w:line="315" w:lineRule="atLeast"/>
              <w:jc w:val="right"/>
              <w:textAlignment w:val="baseline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  <w:tc>
          <w:tcPr>
            <w:tcW w:w="4811" w:type="dxa"/>
          </w:tcPr>
          <w:p w:rsidR="00FF53BF" w:rsidRPr="00B12E0B" w:rsidRDefault="00FF53BF" w:rsidP="00E8061F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hAnsi="Times New Roman"/>
                <w:spacing w:val="2"/>
                <w:sz w:val="28"/>
                <w:szCs w:val="28"/>
              </w:rPr>
            </w:pPr>
          </w:p>
        </w:tc>
      </w:tr>
    </w:tbl>
    <w:p w:rsidR="00CD38EF" w:rsidRPr="00CD38EF" w:rsidRDefault="00CD38EF" w:rsidP="00CD38E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8EF">
        <w:rPr>
          <w:rFonts w:ascii="Times New Roman" w:eastAsia="Times New Roman" w:hAnsi="Times New Roman"/>
          <w:sz w:val="24"/>
          <w:szCs w:val="24"/>
          <w:lang w:eastAsia="ru-RU"/>
        </w:rPr>
        <w:t>Утверждена</w:t>
      </w:r>
    </w:p>
    <w:p w:rsidR="00CD38EF" w:rsidRPr="00CD38EF" w:rsidRDefault="00CD38EF" w:rsidP="00CD38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8EF">
        <w:rPr>
          <w:rFonts w:ascii="Times New Roman" w:eastAsia="Times New Roman" w:hAnsi="Times New Roman"/>
          <w:sz w:val="24"/>
          <w:szCs w:val="24"/>
          <w:lang w:eastAsia="ru-RU"/>
        </w:rPr>
        <w:t>Постановлением</w:t>
      </w:r>
    </w:p>
    <w:p w:rsidR="00CD38EF" w:rsidRPr="00CD38EF" w:rsidRDefault="00CD38EF" w:rsidP="00CD38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38EF">
        <w:rPr>
          <w:rFonts w:ascii="Times New Roman" w:eastAsia="Times New Roman" w:hAnsi="Times New Roman"/>
          <w:sz w:val="24"/>
          <w:szCs w:val="24"/>
          <w:lang w:eastAsia="ru-RU"/>
        </w:rPr>
        <w:t>МО «Усть-Коксинский район» РА</w:t>
      </w:r>
    </w:p>
    <w:p w:rsidR="00CD38EF" w:rsidRPr="00CD38EF" w:rsidRDefault="00B70765" w:rsidP="00CD38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CD38EF" w:rsidRPr="00CD38EF">
        <w:rPr>
          <w:rFonts w:ascii="Times New Roman" w:eastAsia="Times New Roman" w:hAnsi="Times New Roman"/>
          <w:sz w:val="24"/>
          <w:szCs w:val="24"/>
          <w:lang w:eastAsia="ru-RU"/>
        </w:rPr>
        <w:t>т 10  ноября 2025 г. N 916</w:t>
      </w:r>
    </w:p>
    <w:p w:rsidR="00CD38EF" w:rsidRPr="00CD38EF" w:rsidRDefault="00CD38EF" w:rsidP="00CD38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2E0D" w:rsidRPr="005E2E0D" w:rsidRDefault="005E2E0D" w:rsidP="005E2E0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8"/>
          <w:szCs w:val="28"/>
        </w:rPr>
      </w:pPr>
      <w:bookmarkStart w:id="0" w:name="P31"/>
      <w:bookmarkEnd w:id="0"/>
      <w:r w:rsidRPr="005E2E0D">
        <w:rPr>
          <w:rFonts w:ascii="Times New Roman" w:hAnsi="Times New Roman"/>
          <w:b/>
          <w:spacing w:val="2"/>
          <w:sz w:val="28"/>
          <w:szCs w:val="28"/>
        </w:rPr>
        <w:t xml:space="preserve">Муниципальная программа </w:t>
      </w:r>
    </w:p>
    <w:p w:rsidR="005E2E0D" w:rsidRPr="005E2E0D" w:rsidRDefault="005E2E0D" w:rsidP="005E2E0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8"/>
          <w:szCs w:val="28"/>
        </w:rPr>
      </w:pPr>
      <w:r w:rsidRPr="005E2E0D">
        <w:rPr>
          <w:rFonts w:ascii="Times New Roman" w:hAnsi="Times New Roman"/>
          <w:b/>
          <w:spacing w:val="2"/>
          <w:sz w:val="28"/>
          <w:szCs w:val="28"/>
        </w:rPr>
        <w:t>«Развитие образования МО «Усть-Коксинский район»  Республики Алтай</w:t>
      </w:r>
    </w:p>
    <w:p w:rsidR="00CD38EF" w:rsidRPr="005E2E0D" w:rsidRDefault="00CD38EF" w:rsidP="00CD38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8EF" w:rsidRPr="005E2E0D" w:rsidRDefault="00CD38EF" w:rsidP="00F831C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2E0D">
        <w:rPr>
          <w:rFonts w:ascii="Times New Roman" w:eastAsia="Times New Roman" w:hAnsi="Times New Roman"/>
          <w:b/>
          <w:sz w:val="28"/>
          <w:szCs w:val="28"/>
          <w:lang w:eastAsia="ru-RU"/>
        </w:rPr>
        <w:t>I. Стратегические приоритеты муниципальной программы  «Развитие образования МО «Усть-Коксинский район»  Республики Алтай</w:t>
      </w:r>
    </w:p>
    <w:p w:rsidR="00CD38EF" w:rsidRPr="005E2E0D" w:rsidRDefault="00CD38EF" w:rsidP="00CD38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8EF" w:rsidRPr="005E2E0D" w:rsidRDefault="00F831CA" w:rsidP="002C601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E2E0D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CD38EF" w:rsidRPr="005E2E0D">
        <w:rPr>
          <w:rFonts w:ascii="Times New Roman" w:eastAsia="Times New Roman" w:hAnsi="Times New Roman"/>
          <w:b/>
          <w:sz w:val="28"/>
          <w:szCs w:val="28"/>
          <w:lang w:eastAsia="ru-RU"/>
        </w:rPr>
        <w:t>. Оценка текущего состояния сферы образования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69"/>
        <w:gridCol w:w="6486"/>
      </w:tblGrid>
      <w:tr w:rsidR="008C31C7" w:rsidRPr="005E2E0D" w:rsidTr="00C52B2A">
        <w:trPr>
          <w:trHeight w:val="15"/>
        </w:trPr>
        <w:tc>
          <w:tcPr>
            <w:tcW w:w="2869" w:type="dxa"/>
          </w:tcPr>
          <w:p w:rsidR="008C31C7" w:rsidRPr="005E2E0D" w:rsidRDefault="008C31C7" w:rsidP="0039472E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86" w:type="dxa"/>
          </w:tcPr>
          <w:p w:rsidR="008C31C7" w:rsidRPr="005E2E0D" w:rsidRDefault="008C31C7" w:rsidP="0039472E">
            <w:pPr>
              <w:spacing w:after="0" w:line="240" w:lineRule="auto"/>
              <w:ind w:left="-28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33F5A" w:rsidRPr="005E2E0D" w:rsidRDefault="00F33F5A" w:rsidP="0039472E">
      <w:pPr>
        <w:pStyle w:val="11"/>
        <w:ind w:left="-284"/>
        <w:jc w:val="center"/>
        <w:rPr>
          <w:b/>
          <w:bCs/>
          <w:sz w:val="28"/>
          <w:szCs w:val="28"/>
        </w:rPr>
      </w:pPr>
      <w:r w:rsidRPr="005E2E0D">
        <w:rPr>
          <w:b/>
          <w:bCs/>
          <w:sz w:val="28"/>
          <w:szCs w:val="28"/>
        </w:rPr>
        <w:t>Развитие образования</w:t>
      </w:r>
    </w:p>
    <w:p w:rsidR="00F33F5A" w:rsidRPr="005E2E0D" w:rsidRDefault="00F33F5A" w:rsidP="0039472E">
      <w:pPr>
        <w:pStyle w:val="11"/>
        <w:ind w:left="-284"/>
        <w:jc w:val="center"/>
        <w:rPr>
          <w:b/>
          <w:bCs/>
          <w:sz w:val="28"/>
          <w:szCs w:val="28"/>
        </w:rPr>
      </w:pPr>
    </w:p>
    <w:p w:rsidR="001C1CBC" w:rsidRDefault="00F33F5A" w:rsidP="001C1CBC">
      <w:pPr>
        <w:pStyle w:val="11"/>
        <w:ind w:left="-284"/>
        <w:jc w:val="both"/>
        <w:rPr>
          <w:sz w:val="28"/>
          <w:szCs w:val="28"/>
        </w:rPr>
      </w:pPr>
      <w:r w:rsidRPr="005E2E0D">
        <w:rPr>
          <w:sz w:val="28"/>
          <w:szCs w:val="28"/>
        </w:rPr>
        <w:t xml:space="preserve">  </w:t>
      </w:r>
      <w:r w:rsidR="009F6032" w:rsidRPr="005E2E0D">
        <w:rPr>
          <w:sz w:val="28"/>
          <w:szCs w:val="28"/>
        </w:rPr>
        <w:tab/>
      </w:r>
      <w:r w:rsidR="009F6032" w:rsidRPr="005E2E0D">
        <w:rPr>
          <w:sz w:val="28"/>
          <w:szCs w:val="28"/>
        </w:rPr>
        <w:tab/>
      </w:r>
      <w:proofErr w:type="gramStart"/>
      <w:r w:rsidR="001C1CBC" w:rsidRPr="005E2E0D">
        <w:rPr>
          <w:sz w:val="28"/>
          <w:szCs w:val="28"/>
          <w:lang w:eastAsia="en-US"/>
        </w:rPr>
        <w:t>Программа подготовлена на основании Перечня муниципальных программ МО  «Усть-Коксинский район» Республики Алтай,</w:t>
      </w:r>
      <w:r w:rsidR="001C1CBC" w:rsidRPr="001C1CBC">
        <w:rPr>
          <w:sz w:val="28"/>
          <w:szCs w:val="28"/>
          <w:lang w:eastAsia="en-US"/>
        </w:rPr>
        <w:t xml:space="preserve"> утвержденного распоряжением Администрации МО «Усть-Коксинский район» Республики Алтай от </w:t>
      </w:r>
      <w:r w:rsidR="0092640A">
        <w:rPr>
          <w:sz w:val="28"/>
          <w:szCs w:val="28"/>
          <w:lang w:eastAsia="en-US"/>
        </w:rPr>
        <w:t>14 октября</w:t>
      </w:r>
      <w:r w:rsidR="001C1CBC" w:rsidRPr="001C1CBC">
        <w:rPr>
          <w:sz w:val="28"/>
          <w:szCs w:val="28"/>
          <w:lang w:eastAsia="en-US"/>
        </w:rPr>
        <w:t xml:space="preserve">  20</w:t>
      </w:r>
      <w:r w:rsidR="0092640A">
        <w:rPr>
          <w:sz w:val="28"/>
          <w:szCs w:val="28"/>
          <w:lang w:eastAsia="en-US"/>
        </w:rPr>
        <w:t>25</w:t>
      </w:r>
      <w:r w:rsidR="001C1CBC" w:rsidRPr="001C1CBC">
        <w:rPr>
          <w:sz w:val="28"/>
          <w:szCs w:val="28"/>
          <w:lang w:eastAsia="en-US"/>
        </w:rPr>
        <w:t xml:space="preserve"> года № </w:t>
      </w:r>
      <w:r w:rsidR="0092640A">
        <w:rPr>
          <w:sz w:val="28"/>
          <w:szCs w:val="28"/>
          <w:lang w:eastAsia="en-US"/>
        </w:rPr>
        <w:t>611</w:t>
      </w:r>
      <w:r w:rsidR="001C1CBC" w:rsidRPr="001C1CBC">
        <w:rPr>
          <w:sz w:val="28"/>
          <w:szCs w:val="28"/>
          <w:lang w:eastAsia="en-US"/>
        </w:rPr>
        <w:t xml:space="preserve"> «Об утверждении перечня муниципальных программ</w:t>
      </w:r>
      <w:r w:rsidR="001C1CBC">
        <w:rPr>
          <w:sz w:val="28"/>
          <w:szCs w:val="28"/>
          <w:lang w:eastAsia="en-US"/>
        </w:rPr>
        <w:t xml:space="preserve"> </w:t>
      </w:r>
      <w:r w:rsidR="001C1CBC" w:rsidRPr="001C1CBC">
        <w:rPr>
          <w:sz w:val="28"/>
          <w:szCs w:val="28"/>
          <w:lang w:eastAsia="en-US"/>
        </w:rPr>
        <w:t xml:space="preserve">МО  «Усть-Коксинский район» РА»  и в соответствии с </w:t>
      </w:r>
      <w:hyperlink r:id="rId7" w:history="1">
        <w:r w:rsidR="001C1CBC" w:rsidRPr="001C1CBC">
          <w:rPr>
            <w:sz w:val="28"/>
            <w:szCs w:val="28"/>
            <w:lang w:eastAsia="en-US"/>
          </w:rPr>
          <w:t>постановлением</w:t>
        </w:r>
      </w:hyperlink>
      <w:r w:rsidR="001C1CBC">
        <w:rPr>
          <w:sz w:val="28"/>
          <w:szCs w:val="28"/>
        </w:rPr>
        <w:t xml:space="preserve"> </w:t>
      </w:r>
      <w:r w:rsidR="001C1CBC" w:rsidRPr="001C1CBC">
        <w:rPr>
          <w:sz w:val="28"/>
          <w:szCs w:val="28"/>
          <w:lang w:eastAsia="en-US"/>
        </w:rPr>
        <w:t xml:space="preserve">Администрации МО  «Усть-Коксинский район» Республики Алтай от </w:t>
      </w:r>
      <w:r w:rsidR="0092640A">
        <w:rPr>
          <w:sz w:val="28"/>
          <w:szCs w:val="28"/>
          <w:lang w:eastAsia="en-US"/>
        </w:rPr>
        <w:t>13</w:t>
      </w:r>
      <w:r w:rsidR="001C1CBC" w:rsidRPr="001C1CBC">
        <w:rPr>
          <w:sz w:val="28"/>
          <w:szCs w:val="28"/>
          <w:lang w:eastAsia="en-US"/>
        </w:rPr>
        <w:t xml:space="preserve"> </w:t>
      </w:r>
      <w:r w:rsidR="0092640A">
        <w:rPr>
          <w:sz w:val="28"/>
          <w:szCs w:val="28"/>
          <w:lang w:eastAsia="en-US"/>
        </w:rPr>
        <w:t>октября</w:t>
      </w:r>
      <w:r w:rsidR="001C1CBC" w:rsidRPr="001C1CBC">
        <w:rPr>
          <w:sz w:val="28"/>
          <w:szCs w:val="28"/>
          <w:lang w:eastAsia="en-US"/>
        </w:rPr>
        <w:t xml:space="preserve"> 20</w:t>
      </w:r>
      <w:r w:rsidR="0092640A">
        <w:rPr>
          <w:sz w:val="28"/>
          <w:szCs w:val="28"/>
          <w:lang w:eastAsia="en-US"/>
        </w:rPr>
        <w:t>25</w:t>
      </w:r>
      <w:r w:rsidR="001C1CBC" w:rsidRPr="001C1CBC">
        <w:rPr>
          <w:sz w:val="28"/>
          <w:szCs w:val="28"/>
          <w:lang w:eastAsia="en-US"/>
        </w:rPr>
        <w:t xml:space="preserve"> года N </w:t>
      </w:r>
      <w:r w:rsidR="0092640A">
        <w:rPr>
          <w:sz w:val="28"/>
          <w:szCs w:val="28"/>
          <w:lang w:eastAsia="en-US"/>
        </w:rPr>
        <w:t>771</w:t>
      </w:r>
      <w:r w:rsidR="001C1CBC" w:rsidRPr="001C1CBC">
        <w:rPr>
          <w:sz w:val="28"/>
          <w:szCs w:val="28"/>
          <w:lang w:eastAsia="en-US"/>
        </w:rPr>
        <w:t xml:space="preserve"> «</w:t>
      </w:r>
      <w:r w:rsidR="001C1CBC" w:rsidRPr="001C1CBC">
        <w:rPr>
          <w:bCs/>
          <w:sz w:val="28"/>
          <w:szCs w:val="28"/>
        </w:rPr>
        <w:t>Об утверждении порядка разработки, реализации и оценки</w:t>
      </w:r>
      <w:proofErr w:type="gramEnd"/>
      <w:r w:rsidR="001C1CBC" w:rsidRPr="001C1CBC">
        <w:rPr>
          <w:bCs/>
          <w:sz w:val="28"/>
          <w:szCs w:val="28"/>
        </w:rPr>
        <w:t xml:space="preserve"> эффективности муниципальных программ муниципального образования «Усть-Коксинский район» Республики Алтай.</w:t>
      </w:r>
      <w:r w:rsidR="001C1CBC">
        <w:rPr>
          <w:bCs/>
          <w:sz w:val="28"/>
          <w:szCs w:val="28"/>
        </w:rPr>
        <w:t xml:space="preserve"> </w:t>
      </w:r>
      <w:r w:rsidR="001C1CBC" w:rsidRPr="001C1CBC">
        <w:rPr>
          <w:sz w:val="28"/>
          <w:szCs w:val="28"/>
          <w:lang w:eastAsia="en-US"/>
        </w:rPr>
        <w:t>Администратором муниципальной программы является</w:t>
      </w:r>
      <w:r w:rsidR="001C1CBC">
        <w:rPr>
          <w:sz w:val="28"/>
          <w:szCs w:val="28"/>
          <w:lang w:eastAsia="en-US"/>
        </w:rPr>
        <w:t xml:space="preserve"> Управление Образования Администрации</w:t>
      </w:r>
      <w:r w:rsidR="001C1CBC" w:rsidRPr="001C1CBC">
        <w:rPr>
          <w:sz w:val="28"/>
          <w:szCs w:val="28"/>
          <w:lang w:eastAsia="en-US"/>
        </w:rPr>
        <w:t xml:space="preserve"> МО «Усть-Коксинский район» Республики Алтай</w:t>
      </w:r>
      <w:r w:rsidR="00EB4434">
        <w:rPr>
          <w:sz w:val="28"/>
          <w:szCs w:val="28"/>
          <w:lang w:eastAsia="en-US"/>
        </w:rPr>
        <w:t>, соисполнителем</w:t>
      </w:r>
      <w:r w:rsidR="001C1CBC" w:rsidRPr="001C1CBC">
        <w:rPr>
          <w:sz w:val="28"/>
          <w:szCs w:val="28"/>
          <w:lang w:eastAsia="en-US"/>
        </w:rPr>
        <w:t xml:space="preserve"> программы является </w:t>
      </w:r>
      <w:r w:rsidR="00B0362A" w:rsidRPr="00CA6A85">
        <w:rPr>
          <w:sz w:val="28"/>
          <w:szCs w:val="28"/>
        </w:rPr>
        <w:t>Отдел культуры МО «Усть-Коксинский район»</w:t>
      </w:r>
      <w:r w:rsidR="001C1CBC" w:rsidRPr="001C1CBC">
        <w:rPr>
          <w:sz w:val="28"/>
          <w:szCs w:val="28"/>
          <w:lang w:eastAsia="en-US"/>
        </w:rPr>
        <w:t>.</w:t>
      </w:r>
    </w:p>
    <w:p w:rsidR="00242467" w:rsidRPr="00242467" w:rsidRDefault="00242467" w:rsidP="00242467">
      <w:pPr>
        <w:pStyle w:val="11"/>
        <w:ind w:left="-284" w:firstLine="709"/>
        <w:jc w:val="both"/>
        <w:rPr>
          <w:bCs/>
          <w:sz w:val="28"/>
          <w:szCs w:val="28"/>
        </w:rPr>
      </w:pPr>
      <w:r w:rsidRPr="00242467">
        <w:rPr>
          <w:bCs/>
          <w:sz w:val="28"/>
          <w:szCs w:val="28"/>
        </w:rPr>
        <w:t>Муниципальная программа</w:t>
      </w:r>
      <w:r w:rsidRPr="00242467">
        <w:rPr>
          <w:b/>
          <w:bCs/>
          <w:sz w:val="28"/>
          <w:szCs w:val="28"/>
        </w:rPr>
        <w:t xml:space="preserve"> «</w:t>
      </w:r>
      <w:r w:rsidRPr="00242467">
        <w:rPr>
          <w:bCs/>
          <w:sz w:val="28"/>
          <w:szCs w:val="28"/>
        </w:rPr>
        <w:t>Развитие образования МО «Усть-Коксинский район»  Республики Алтай» включает следующие подпрограммы:</w:t>
      </w:r>
    </w:p>
    <w:p w:rsidR="00242467" w:rsidRDefault="00E979B8" w:rsidP="00242467">
      <w:pPr>
        <w:pStyle w:val="11"/>
        <w:ind w:lef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242467" w:rsidRPr="00242467">
        <w:rPr>
          <w:bCs/>
          <w:sz w:val="28"/>
          <w:szCs w:val="28"/>
        </w:rPr>
        <w:t>Развитие общего образования</w:t>
      </w:r>
    </w:p>
    <w:p w:rsidR="00E979B8" w:rsidRPr="00242467" w:rsidRDefault="00E979B8" w:rsidP="00242467">
      <w:pPr>
        <w:pStyle w:val="11"/>
        <w:ind w:lef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242467">
        <w:rPr>
          <w:bCs/>
          <w:sz w:val="28"/>
          <w:szCs w:val="28"/>
        </w:rPr>
        <w:t>Развитие дошкольного образования,</w:t>
      </w:r>
    </w:p>
    <w:p w:rsidR="00242467" w:rsidRPr="00242467" w:rsidRDefault="00E979B8" w:rsidP="00242467">
      <w:pPr>
        <w:pStyle w:val="11"/>
        <w:ind w:lef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242467" w:rsidRPr="00242467">
        <w:rPr>
          <w:bCs/>
          <w:sz w:val="28"/>
          <w:szCs w:val="28"/>
        </w:rPr>
        <w:t>Развитие дополнительного образования детей,</w:t>
      </w:r>
    </w:p>
    <w:p w:rsidR="00242467" w:rsidRPr="00242467" w:rsidRDefault="00E979B8" w:rsidP="00242467">
      <w:pPr>
        <w:pStyle w:val="11"/>
        <w:ind w:lef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242467" w:rsidRPr="00242467">
        <w:rPr>
          <w:bCs/>
          <w:sz w:val="28"/>
          <w:szCs w:val="28"/>
        </w:rPr>
        <w:t>Обеспечивающая подпрограмма «Создание условий по обеспечению реализации муниципальной  программы МО «Усть-Коксинский район» Республики Алтай, "Развитие образования».</w:t>
      </w:r>
    </w:p>
    <w:p w:rsidR="00A236B8" w:rsidRPr="002D5645" w:rsidRDefault="00A236B8" w:rsidP="00A236B8">
      <w:pPr>
        <w:spacing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2D5645">
        <w:rPr>
          <w:rFonts w:ascii="Times New Roman" w:hAnsi="Times New Roman"/>
          <w:b/>
          <w:sz w:val="28"/>
          <w:szCs w:val="28"/>
        </w:rPr>
        <w:t>Общее образование.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color w:val="FF0000"/>
          <w:sz w:val="28"/>
          <w:szCs w:val="28"/>
        </w:rPr>
        <w:t xml:space="preserve">    </w:t>
      </w:r>
      <w:r w:rsidRPr="002D5645">
        <w:rPr>
          <w:rFonts w:ascii="Times New Roman" w:hAnsi="Times New Roman"/>
          <w:sz w:val="28"/>
          <w:szCs w:val="28"/>
        </w:rPr>
        <w:t>В последние годы капитально отремонтированы общеобразовательные школы: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Тихоньская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Горбуновская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Тюгурюкская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Тюнгурская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ООШ». В настоящее время завершен капитальный ремонт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Огневская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СОШ». Будут проводиться в 2025-2026 учебном году капитальные ремонты зданий 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Банновская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ООШ». В 2027г. Капитальный ремонт здания МБОУ </w:t>
      </w:r>
      <w:proofErr w:type="spellStart"/>
      <w:r w:rsidRPr="002D5645">
        <w:rPr>
          <w:rFonts w:ascii="Times New Roman" w:hAnsi="Times New Roman"/>
          <w:sz w:val="28"/>
          <w:szCs w:val="28"/>
        </w:rPr>
        <w:t>МБОУ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</w:t>
      </w:r>
      <w:r w:rsidRPr="002D5645">
        <w:rPr>
          <w:rFonts w:ascii="Times New Roman" w:hAnsi="Times New Roman"/>
          <w:sz w:val="28"/>
          <w:szCs w:val="28"/>
        </w:rPr>
        <w:lastRenderedPageBreak/>
        <w:t>«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СОШ».  Все это направлено на развитие результативности образовательного, воспитательного процессов.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Дополнительно в ближайшие годы необходимо проведение капитальных ремонтов в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Юстикская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Талдинская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Строительство спортивных залов необходимо в </w:t>
      </w:r>
      <w:proofErr w:type="spellStart"/>
      <w:r w:rsidRPr="002D5645">
        <w:rPr>
          <w:rFonts w:ascii="Times New Roman" w:hAnsi="Times New Roman"/>
          <w:sz w:val="28"/>
          <w:szCs w:val="28"/>
        </w:rPr>
        <w:t>Тюнгурской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Кастахтинской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Талдинской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СОШ, </w:t>
      </w:r>
      <w:proofErr w:type="spellStart"/>
      <w:r w:rsidRPr="002D5645">
        <w:rPr>
          <w:rFonts w:ascii="Times New Roman" w:hAnsi="Times New Roman"/>
          <w:sz w:val="28"/>
          <w:szCs w:val="28"/>
        </w:rPr>
        <w:t>Тихоньской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Горбуновской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Тюгурюкской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ООШ.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В</w:t>
      </w:r>
      <w:r w:rsidR="00E979B8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 xml:space="preserve">условиях введения новых федеральных государственных образовательных стандартов актуальной останется проблема организации выполнения основной образовательной программы, в части внеурочной деятельности в связи с нехваткой площадей по причине наличия второй смены в образовательных организациях. </w:t>
      </w:r>
    </w:p>
    <w:p w:rsidR="00A236B8" w:rsidRPr="002D5645" w:rsidRDefault="00A236B8" w:rsidP="00E979B8">
      <w:pPr>
        <w:spacing w:line="240" w:lineRule="auto"/>
        <w:ind w:lef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  <w:shd w:val="clear" w:color="auto" w:fill="FFFFFF"/>
        </w:rPr>
        <w:t xml:space="preserve">Особое внимание уделено обеспечению </w:t>
      </w:r>
      <w:proofErr w:type="gramStart"/>
      <w:r w:rsidRPr="002D5645">
        <w:rPr>
          <w:rFonts w:ascii="Times New Roman" w:hAnsi="Times New Roman"/>
          <w:sz w:val="28"/>
          <w:szCs w:val="28"/>
          <w:shd w:val="clear" w:color="auto" w:fill="FFFFFF"/>
        </w:rPr>
        <w:t>обучающихся</w:t>
      </w:r>
      <w:proofErr w:type="gramEnd"/>
      <w:r w:rsidRPr="002D5645">
        <w:rPr>
          <w:rFonts w:ascii="Times New Roman" w:hAnsi="Times New Roman"/>
          <w:sz w:val="28"/>
          <w:szCs w:val="28"/>
          <w:shd w:val="clear" w:color="auto" w:fill="FFFFFF"/>
        </w:rPr>
        <w:t xml:space="preserve"> учебниками и учебными пособиями.</w:t>
      </w:r>
      <w:r w:rsidRPr="002D564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2D5645">
        <w:rPr>
          <w:rFonts w:ascii="Times New Roman" w:hAnsi="Times New Roman"/>
          <w:sz w:val="28"/>
          <w:szCs w:val="28"/>
        </w:rPr>
        <w:t xml:space="preserve">В настоящее время все школы района массово переходят на Федеральные государственные образовательные стандарты начального, основного и полного общего образования (ФГОС), которые обозначили новые требования к организации деятельности школьной библиотеки. Наполняемости библиотек осуществляется в соответствии с Федеральным перечнем.  Библиотека из учебно-вспомогательного подразделения переросла в информационно-образовательную структуру внеурочной жизни школьного сообщества, призванный накапливать, сохранять и распространять информационные ресурсы, развивать навыки информационно-поисковой деятельности </w:t>
      </w:r>
      <w:proofErr w:type="gramStart"/>
      <w:r w:rsidRPr="002D564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D5645">
        <w:rPr>
          <w:rFonts w:ascii="Times New Roman" w:hAnsi="Times New Roman"/>
          <w:sz w:val="28"/>
          <w:szCs w:val="28"/>
        </w:rPr>
        <w:t>, обеспечивать доступ к книге, как основе формирования и развития общей культуры, средству социализации, источнику эстетического наслаждения.</w:t>
      </w:r>
    </w:p>
    <w:p w:rsidR="00A236B8" w:rsidRPr="002D5645" w:rsidRDefault="00A236B8" w:rsidP="00E979B8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В 2025 году в школы района поступила в соответствии с контрактом на поставку учебной литературы с издательством «Просвещение»: </w:t>
      </w:r>
    </w:p>
    <w:p w:rsidR="00A236B8" w:rsidRPr="002D5645" w:rsidRDefault="00A236B8" w:rsidP="00E97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1.Учебная литература на сумму: 7 454 254,15 , количество экземпляров- 8253; 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   2.Учебная литература для детей с ограниченными возможностями здоровья (слабовидящие) для 4 школ (</w:t>
      </w:r>
      <w:proofErr w:type="spellStart"/>
      <w:r w:rsidRPr="002D5645">
        <w:rPr>
          <w:rFonts w:ascii="Times New Roman" w:hAnsi="Times New Roman"/>
          <w:sz w:val="28"/>
          <w:szCs w:val="28"/>
        </w:rPr>
        <w:t>Юстик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-9 класс, Огневка- 5 касс, Кайтанак-7 класс, Талда-9 класс)- 132 экземпляра.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3.Государственные учебники на безвозмездной основе.</w:t>
      </w:r>
    </w:p>
    <w:p w:rsidR="00A236B8" w:rsidRPr="002D5645" w:rsidRDefault="00A236B8" w:rsidP="00E979B8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-история 6,7,8 класс</w:t>
      </w:r>
      <w:proofErr w:type="gramStart"/>
      <w:r w:rsidRPr="002D5645">
        <w:rPr>
          <w:rFonts w:ascii="Times New Roman" w:hAnsi="Times New Roman"/>
          <w:sz w:val="28"/>
          <w:szCs w:val="28"/>
        </w:rPr>
        <w:t>ы-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количество экземпляпров-1800 рублей.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На сегодняшний день потребность в учебной литературе закрыта на 100%. 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b/>
          <w:sz w:val="28"/>
          <w:szCs w:val="28"/>
        </w:rPr>
        <w:t xml:space="preserve">  </w:t>
      </w:r>
      <w:r w:rsidRPr="002D5645">
        <w:rPr>
          <w:rFonts w:ascii="Times New Roman" w:hAnsi="Times New Roman"/>
          <w:sz w:val="28"/>
          <w:szCs w:val="28"/>
        </w:rPr>
        <w:t>Полностью оборудованы столовые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Банновская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Сугашская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«Вер</w:t>
      </w:r>
      <w:proofErr w:type="gramStart"/>
      <w:r w:rsidRPr="002D5645">
        <w:rPr>
          <w:rFonts w:ascii="Times New Roman" w:hAnsi="Times New Roman"/>
          <w:sz w:val="28"/>
          <w:szCs w:val="28"/>
        </w:rPr>
        <w:t>х-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5645">
        <w:rPr>
          <w:rFonts w:ascii="Times New Roman" w:hAnsi="Times New Roman"/>
          <w:sz w:val="28"/>
          <w:szCs w:val="28"/>
        </w:rPr>
        <w:t>Уймонская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«Амурская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Тюнгурская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Горбуновская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Кастахтинская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</w:t>
      </w:r>
      <w:proofErr w:type="spellStart"/>
      <w:r w:rsidRPr="002D5645">
        <w:rPr>
          <w:rFonts w:ascii="Times New Roman" w:hAnsi="Times New Roman"/>
          <w:sz w:val="28"/>
          <w:szCs w:val="28"/>
        </w:rPr>
        <w:t>Кучерлинской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НОШ и соответствуют  санитарным нормам и требованиям. 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Модернизация школьных столовых  </w:t>
      </w:r>
      <w:proofErr w:type="spellStart"/>
      <w:r w:rsidRPr="002D5645">
        <w:rPr>
          <w:rFonts w:ascii="Times New Roman" w:hAnsi="Times New Roman"/>
          <w:sz w:val="28"/>
          <w:szCs w:val="28"/>
        </w:rPr>
        <w:t>Курундинской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D5645">
        <w:rPr>
          <w:rFonts w:ascii="Times New Roman" w:hAnsi="Times New Roman"/>
          <w:sz w:val="28"/>
          <w:szCs w:val="28"/>
        </w:rPr>
        <w:t>Гагарской</w:t>
      </w:r>
      <w:proofErr w:type="spellEnd"/>
      <w:r w:rsidRPr="002D5645">
        <w:rPr>
          <w:rFonts w:ascii="Times New Roman" w:hAnsi="Times New Roman"/>
          <w:sz w:val="28"/>
          <w:szCs w:val="28"/>
        </w:rPr>
        <w:t>, Нижне-</w:t>
      </w:r>
      <w:proofErr w:type="spellStart"/>
      <w:r w:rsidRPr="002D5645">
        <w:rPr>
          <w:rFonts w:ascii="Times New Roman" w:hAnsi="Times New Roman"/>
          <w:sz w:val="28"/>
          <w:szCs w:val="28"/>
        </w:rPr>
        <w:t>Уймонской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 школ района возможна только при капитальном ремонте.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Горячее питание получают 99 %  учащихся, 1% школьников находится на надомном обучении.</w:t>
      </w:r>
    </w:p>
    <w:p w:rsidR="00A236B8" w:rsidRPr="002D5645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lastRenderedPageBreak/>
        <w:t xml:space="preserve">Активно развивается </w:t>
      </w:r>
      <w:proofErr w:type="gramStart"/>
      <w:r w:rsidRPr="002D5645">
        <w:rPr>
          <w:rFonts w:ascii="Times New Roman" w:hAnsi="Times New Roman"/>
          <w:sz w:val="28"/>
          <w:szCs w:val="28"/>
        </w:rPr>
        <w:t>школьной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спорт через участие образовательных организаций в спортивных проектах, таких как «Шахматы в школу», «Футбол в школу», «Самбо в школу», «КЭС-БАСКЕТ» и т.д. К сожалению, существуют проблемы, связанные со спортивным оборудованием, спортивными залами: в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Кастахтинская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Талдинская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 уроки физической культуры проводятся в актовом зале, в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Горбуновская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Тюнгурская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Тюгурюкская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Pr="002D5645">
        <w:rPr>
          <w:rFonts w:ascii="Times New Roman" w:hAnsi="Times New Roman"/>
          <w:sz w:val="28"/>
          <w:szCs w:val="28"/>
        </w:rPr>
        <w:t>»-</w:t>
      </w:r>
      <w:proofErr w:type="gramEnd"/>
      <w:r w:rsidRPr="002D5645">
        <w:rPr>
          <w:rFonts w:ascii="Times New Roman" w:hAnsi="Times New Roman"/>
          <w:sz w:val="28"/>
          <w:szCs w:val="28"/>
        </w:rPr>
        <w:t>проводят в коридоре школы. В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Тихоньская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 занятия проводят в арендуемом помещении сельского клуба.  И во всех начальных школах отсутствуют спортивные залы.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В 10 образовательных организациях (МБОУ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Талдинская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Юстикская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Банновская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«Амурская СОШ»,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Кайтанакская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sz w:val="28"/>
          <w:szCs w:val="28"/>
        </w:rPr>
        <w:t>Сугашская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СОШ») требуется потребность в спортивном оборудовании. </w:t>
      </w:r>
      <w:r w:rsidRPr="002D5645">
        <w:rPr>
          <w:rFonts w:ascii="Times New Roman" w:hAnsi="Times New Roman"/>
          <w:b/>
          <w:sz w:val="28"/>
          <w:szCs w:val="28"/>
        </w:rPr>
        <w:t xml:space="preserve"> </w:t>
      </w:r>
    </w:p>
    <w:p w:rsidR="00A236B8" w:rsidRPr="002D5645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D5645">
        <w:rPr>
          <w:rFonts w:ascii="Times New Roman" w:hAnsi="Times New Roman"/>
          <w:bCs/>
          <w:sz w:val="28"/>
          <w:szCs w:val="28"/>
        </w:rPr>
        <w:t>Через реализацию регионального проекта «Все лучшее детям» национального проекта «Молодежь и дети» 13 образовательных организаций (МБОУ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Катандинская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«Верх-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Уймонская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Талдинская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Сугашская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«Амурская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Теректинская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СОШ»,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Банновская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Кайтанакская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Юстикская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Абайская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ООШ», «</w:t>
      </w:r>
      <w:proofErr w:type="spellStart"/>
      <w:r w:rsidRPr="002D5645">
        <w:rPr>
          <w:rFonts w:ascii="Times New Roman" w:hAnsi="Times New Roman"/>
          <w:bCs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bCs/>
          <w:sz w:val="28"/>
          <w:szCs w:val="28"/>
        </w:rPr>
        <w:t xml:space="preserve"> ООШ») получают оборудование по предмету Основы безопасности и защиты Родины и Труд (Технология). </w:t>
      </w:r>
      <w:proofErr w:type="gramEnd"/>
    </w:p>
    <w:p w:rsidR="00A236B8" w:rsidRPr="002D5645" w:rsidRDefault="00A236B8" w:rsidP="00E979B8">
      <w:pPr>
        <w:spacing w:after="0" w:line="24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Приоритетом развития воспитательной системы Усть-Коксинского района является формирование условий для всестороннего развития личности ребенка, развитие творческих способностей детей и подростков, создание благоприятной среды для воспитания нравственных качеств и патриотизма, укрепление здоровья подрастающего поколения, а также обеспечение доступности качественного образования для каждого жителя района. Усть-Коксинский район отличается многонациональностью населения, что позволяет говорить о высоком потенциале культурно-исторического и </w:t>
      </w:r>
      <w:proofErr w:type="gramStart"/>
      <w:r w:rsidRPr="002D5645">
        <w:rPr>
          <w:rFonts w:ascii="Times New Roman" w:hAnsi="Times New Roman"/>
          <w:sz w:val="28"/>
          <w:szCs w:val="28"/>
        </w:rPr>
        <w:t>этно-культурного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компонентов в воспитании подрастающего поколения. Особое внимание уделяется на создание организационных, психолого-педагогических, материально-технических, программно-методических условий для построения системы воспитания в районе, с учетом имеющихся традиций района и инновационных подходов к процессу личностного становления детей и подростков.</w:t>
      </w:r>
    </w:p>
    <w:p w:rsidR="00A236B8" w:rsidRPr="002D5645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Наша страна сейчас находится не в самой лёгкой ситуации. Нужно наращивать гуманитарный компонент культуры, который у нас сокращается.  Патриотическое воспитание в школе на данный момент является приоритетной задачей.</w:t>
      </w:r>
    </w:p>
    <w:p w:rsidR="00A236B8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Средства и методы, используемые образовательными учреждениями Усть-Коксинского района для решения задачи патриотического воспитания, действительно разнообразны и включают целый ряд направлений и форм работы. Основными направлениями и формами работы являются: </w:t>
      </w:r>
    </w:p>
    <w:p w:rsidR="00A236B8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lastRenderedPageBreak/>
        <w:t xml:space="preserve">1.Краеведение и изучение истории района. Открытие новых музеев и развитие уже существующих проектов, способствует формированию патриотического сознания, уважительного отношения к истории и культуре своей малой родины. В настоящий момент при общеобразовательных организациях Усть-Коксинского района работают пять комплексных историко-краеведческих музеев и один историко-краеведческий музей старообрядческой культуры. Основная работа, это - организация экскурсий и походов по историческим местам и памятникам культуры Усть-Коксинского района. - Создание школьных музеев и экспозиций, посвящённых местным событиям и выдающимся жителям. - Проведение уроков и классных часов, посвящённых изучению исторического наследия района. </w:t>
      </w:r>
    </w:p>
    <w:p w:rsidR="00A236B8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2. Военно-патриотическое воспитание - Встречи с ветеранами войн и участниками боевых действий, участие в акциях памяти («Бессмертный полк», митинги ГСВГ и воинам-интернационалистам, акции «Письмо солдату», «Посылка на фронт»). </w:t>
      </w:r>
    </w:p>
    <w:p w:rsidR="00A236B8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3. Творческие проекты и конкурсы - Разработка проектов, посвящённых героическому прошлому и современному состоянию Родины. - Участие в районных, региональных и всероссийских конкурсах рисунков, сочинений, стихов и фотографий на патриотическую тематику. - Фестивали народной культуры и творчества. </w:t>
      </w:r>
    </w:p>
    <w:p w:rsidR="00A236B8" w:rsidRPr="002D5645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4. Спортивные мероприятия - Спартакиады и соревнования среди учащихся разных классов и возрастных групп. - Марафоны и эстафеты, приуроченные к праздникам и знаменательным датам (День Победы, День защитника Отечества). - Акции по популяризации спорта и здорового образа жизни. Эти разнообразные средства и методы позволяют формировать у учащихся чувство гордости за свою страну, уважение к её истории и культуре, способствуют развитию гражданской активности и готовности служить Отечеству.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Трудовые десанты по очистке территорий, рек и родников, помощи ветеранам и пожилым людям носят не разовый характер и начались далеко не вчера, а традиционно заложены годами. Кроме этого, ребята вместе со своими педагогами постоянно ухаживают за мемориалами Славы, находящимися на территории каждого села.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Ни на год не прекращала свою деятельность работа на приусадебных участках, которые имеет каждая школа. Все участки разбиты на цветочный, овощной и научно-исследовательский отделы, где ребята проходят летнюю трудовую практику. Овощные отделы приусадебных участков полностью снабжают школьные столовые овощами, а это прекрасный пример </w:t>
      </w:r>
      <w:proofErr w:type="spellStart"/>
      <w:r w:rsidRPr="002D5645">
        <w:rPr>
          <w:rFonts w:ascii="Times New Roman" w:hAnsi="Times New Roman"/>
          <w:sz w:val="28"/>
          <w:szCs w:val="28"/>
        </w:rPr>
        <w:t>импортозамещения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на нашей территории. 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Социальное партнерство в образовании – примета нового времени. Современная школа находится в таких условиях, когда без установления взаимовыгодного социального партнерства невозможно выжить и развиваться. Образовательное учреждение должно стать открытой системой, расширяющей сотрудничество с различными социальными институтами. Дети нуждаются в том, чтобы взрослые разделили между собой ответственность за их обучение и воспитание. И такое </w:t>
      </w:r>
      <w:r w:rsidRPr="002D5645">
        <w:rPr>
          <w:rFonts w:ascii="Times New Roman" w:hAnsi="Times New Roman"/>
          <w:sz w:val="28"/>
          <w:szCs w:val="28"/>
        </w:rPr>
        <w:lastRenderedPageBreak/>
        <w:t>направление, как воспитание патриотизма, в разных формах социального партнёрства находит своё воплощение.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В нашем районе социальное партнёрство установлено с Отделениями пограничного Управления ФСБ России по Республике Алтай в сёлах Усть-Кокса и Карагай, с военным комиссариатом села Усть-Кокса, районным судом, другими структурами района.</w:t>
      </w:r>
    </w:p>
    <w:p w:rsidR="00A236B8" w:rsidRPr="002D5645" w:rsidRDefault="00A236B8" w:rsidP="005E2E0D">
      <w:pPr>
        <w:spacing w:after="0" w:line="24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Необходимость правового просвещения назрела давно и очевидна. Подростки совершают проступки, зачастую даже не подозревая, что им за это "что-то будет".  А ведь знание и уважение законов своего государства есть неотъемлемая часть истинного патриотизма.  Педагоги и дети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Тюгурюкская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 в течение 2024-2025  учебного года сотрудничали  с 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Усть-Коксинским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районным судом.  Во время работы проводились круглые столы, диспуты, беседы. Обучающиеся принимали  участие в судебных процессах, проводились экскурсии в здании суда. Профессионалы – судьи, адвокаты, юристы знакомят детей с нормами уголовного и административного права, законодательства в целом.   В новом учебном году работа в данном направлении также будет  осуществляться со школами.  </w:t>
      </w:r>
    </w:p>
    <w:p w:rsidR="00A236B8" w:rsidRPr="002D5645" w:rsidRDefault="00A236B8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Управление образования совместно со школами разрабатывается ещё несколько проектов соглашений о социальном партнёрстве.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Ещё одна форма работы с детьми, имеющая своей целью воспитание патриотических чувств, это некоммерческие организации.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Примером реализации современных практических навыков может служить работа на базе 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школы имени П.В. Железнова, где в 2016 году была создана некоммерческая социально-ориентированная культурно-спортивная общественная организация «Военно-патриотический поисковый клуб «Тихая Застава», которая зарегистрирована в Министерстве юстиции Республики Алтай. Её деятельность направлена на развитие у детей и молодежи гражданственности и патриотизма как важнейших духовных, социально значимых ценностей личности. </w:t>
      </w:r>
    </w:p>
    <w:p w:rsidR="00A236B8" w:rsidRPr="002D5645" w:rsidRDefault="00A236B8" w:rsidP="005E2E0D">
      <w:pPr>
        <w:spacing w:after="0" w:line="240" w:lineRule="auto"/>
        <w:ind w:left="-284" w:firstLine="99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Hlk210724441"/>
      <w:r w:rsidRPr="002D5645">
        <w:rPr>
          <w:rFonts w:ascii="Times New Roman" w:hAnsi="Times New Roman"/>
          <w:sz w:val="28"/>
          <w:szCs w:val="28"/>
        </w:rPr>
        <w:t xml:space="preserve">Важное и приоритетное направление в воспитательном процессе является вовлечение обучающихся в «Движение первых», которое было создано 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5 мая 2023 года решением регионального совета Общероссийского общественно-государственного движения детей и молодежи «Движение Первых» Республики Алтай (Протокол № 8 от 05.05.2023 года).</w:t>
      </w:r>
      <w:r w:rsidRPr="002D5645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ab/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в районе создано и функционирует 21 первичных отделения, назначены 21 председателей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первичных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отделений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(через административную панель) из 21, курирующих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Движение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Первых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в школах. Участниками Движения являются 2154 человек. С родительским составом Первых района за учебный год было проведено </w:t>
      </w:r>
      <w:r w:rsidR="00ED0CBE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2 встречи в Доме детского творчества и 33 встречи по школьным образовательным организациям Первичных отделений. </w:t>
      </w:r>
      <w:bookmarkEnd w:id="1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Темы встреч: «Образовательное и творческое пространство», «Движение Первых перспективы развития», «Родительское сообщество в воспитательном процессе детей и молодежи» результатом работы с родительским сообществом стало участие Родительских комитетов в Региональных и Всероссийских конкурсах. Общее 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количество поданных заявок за отчетный период –«4», в итоге заявка родительского комитета МБОУ «Усть-Коксинский СОШ» стала победителем конкурса родительских инициатив в 2024 году, заявка  МБОУ «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Тюгурюкская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ООШ», МБОУ «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Талдинская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СОШ» стали победителями в 2025 году, объявленного Российским обществом Знание, общая сумма привлеченных средств составила более 1,500 тыс. рублей. С председателями первичных отделений налажена тесная творческая работа. Достижениями этого года стали: открытие первичного отделения в 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Коксинском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Доме детского творчества, победа Первичного отделения МБОУ «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Катандинская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СОШ» (дважды в 2024-2025 </w:t>
      </w:r>
      <w:proofErr w:type="spellStart"/>
      <w:proofErr w:type="gram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гг</w:t>
      </w:r>
      <w:proofErr w:type="spellEnd"/>
      <w:proofErr w:type="gram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МБОУ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« Амурская СОШ» (2025 год) в конкурсе Первичных отделении в 2024 году, денежное поощрение составило 200,000 рублей. Всего от Усть-Коксинского района было подано 12 заявок. Творческое объединение «Кураж» вошли в топ 1000 -лучших мест по стране для развития детей и молодежи, став призерами Премии Первых.  Достижениями для участников Движения Первых стало: активизация участников Движения Первых в таких проектах как «Первые о традициях» </w:t>
      </w:r>
      <w:proofErr w:type="gram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-о</w:t>
      </w:r>
      <w:proofErr w:type="gram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хват составил 35 человек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 «Первые с любовью к малой родине» - приняли участие 3 первичных отделения, проект «Новогодние фигуры первых» -приняли участие 6 отделений, ВПИ «Зарница 2.0» -муниципальный этап охватил более 340 человек. Важно отметить, что каждый проект Движения Первых – это всегда возможность детям посетить </w:t>
      </w:r>
      <w:proofErr w:type="gram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Горно-Алтайск, или иные города. Так команды школ приняли участие в региональном этапе «Зарница 2.0» -20 человек, Тур слет с Первыми -10 чел, Медиа школа – 7 человек. Хранители истории – 6 человек, Конференция Движения Первых 10 чел и т. д. Команда 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Чендекской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школы стала участниками Всероссийского этапа «Хранителей Истории» в </w:t>
      </w:r>
      <w:proofErr w:type="gram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Москва- 5 человек. Налажено тесное творческое сотрудничество с Советниками по воспитательной деятельности в образовательных организациях. На данный момент разработан совместный план проведения мероприятий посвященных 80 -летию Великой Победы, ведется совместная работа по организации и регистрации волонтерских отрядов. Деятельность Движения Первых активно освещается на страницах в сети интернет. </w:t>
      </w:r>
    </w:p>
    <w:p w:rsidR="00A236B8" w:rsidRPr="002D5645" w:rsidRDefault="00A236B8" w:rsidP="005E2E0D">
      <w:pPr>
        <w:spacing w:after="0" w:line="24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Движение первых дает уникальную возможность детям реализовывать свои мечты и желания, огромный перечень проектов, множество активностей – все это позволят максимальное количество детей увлечь в активный и созидательный образ жизни.</w:t>
      </w:r>
    </w:p>
    <w:p w:rsidR="00A236B8" w:rsidRPr="002D5645" w:rsidRDefault="00A236B8" w:rsidP="00E979B8">
      <w:pPr>
        <w:spacing w:after="0" w:line="24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проблемы: Частая сменяемость кураторов Первичных отделений, низкая заинтересованность педагогов, включая классных руководителей в развитие Движения Первых, не желание педагогов оказывать помощь и самим проходит регистрацию на платформе Движения Первых </w:t>
      </w:r>
      <w:proofErr w:type="gram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-к</w:t>
      </w:r>
      <w:proofErr w:type="gram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ак следствие дети лишены возможности участия в региональных и всероссийских проектах.</w:t>
      </w:r>
    </w:p>
    <w:p w:rsidR="00A236B8" w:rsidRPr="002D5645" w:rsidRDefault="00A236B8" w:rsidP="00E979B8">
      <w:pPr>
        <w:spacing w:after="0" w:line="240" w:lineRule="auto"/>
        <w:ind w:left="-284"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Низкая активность и вовлеченность, и осведомлённость родительского сообщества в деятельность Движения Первых. В Школах повсеместно наблюдается низкая степень внутренней организации педагогического состава, отсутствие активной и качественной деятельности Штабов по воспитательной работе.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Есть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прецеденты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непонимания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важности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возможностей</w:t>
      </w:r>
      <w:r w:rsidR="005E2E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предоставляемых Движением первых среди директоров школ. </w:t>
      </w:r>
    </w:p>
    <w:p w:rsidR="00A236B8" w:rsidRPr="00ED0CBE" w:rsidRDefault="00A236B8" w:rsidP="005E2E0D">
      <w:pPr>
        <w:spacing w:after="0" w:line="24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lastRenderedPageBreak/>
        <w:t xml:space="preserve">С 2023 года в 12 школах работают советники директоров по воспитанию и взаимодействию с детскими общественными объединениями (далее - советник по воспитанию). С сентября 2026 года во все школы района, как </w:t>
      </w:r>
      <w:proofErr w:type="gramStart"/>
      <w:r w:rsidRPr="002D5645">
        <w:rPr>
          <w:rFonts w:ascii="Times New Roman" w:hAnsi="Times New Roman"/>
          <w:sz w:val="28"/>
          <w:szCs w:val="28"/>
        </w:rPr>
        <w:t>юридический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лица, вводятся дополнительно ставки советников по воспитанию. Должностные обязанности советника по воспитанию установлены должностными инструкциями, утвержденными руководителями образовательных организаций и профессиональным стандартом "Специалист в области воспитания", утвержденного приказом Минтруда России от 30 января 2023 г. N 53н.  </w:t>
      </w:r>
      <w:proofErr w:type="gramStart"/>
      <w:r w:rsidRPr="002D5645">
        <w:rPr>
          <w:rFonts w:ascii="Times New Roman" w:hAnsi="Times New Roman"/>
          <w:sz w:val="28"/>
          <w:szCs w:val="28"/>
        </w:rPr>
        <w:t xml:space="preserve">Актуальность должности обусловлена несколькими ключевыми факторами: необходимость создания современной системы воспитательной работы, потребность в специалистах, владеющих современными методами работы с детьми, важность помощи школьникам в интеграции в общество, необходимость формирования единой воспитательной среды во всех учебных заведениях, усиление внимания к вопросам воспитания на федеральном уровне, </w:t>
      </w:r>
      <w:r w:rsidRPr="00ED0CBE">
        <w:rPr>
          <w:rFonts w:ascii="Times New Roman" w:hAnsi="Times New Roman"/>
          <w:sz w:val="28"/>
          <w:szCs w:val="28"/>
        </w:rPr>
        <w:t>советники по воспитанию участвуют в стратегическом планировании</w:t>
      </w:r>
      <w:proofErr w:type="gramEnd"/>
    </w:p>
    <w:p w:rsidR="00A236B8" w:rsidRP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 xml:space="preserve">развития воспитательной деятельности в образовательной организации, вовлекают </w:t>
      </w:r>
      <w:proofErr w:type="gramStart"/>
      <w:r w:rsidRPr="00ED0CB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ED0CBE">
        <w:rPr>
          <w:rFonts w:ascii="Times New Roman" w:hAnsi="Times New Roman"/>
          <w:sz w:val="28"/>
          <w:szCs w:val="28"/>
        </w:rPr>
        <w:t xml:space="preserve"> в общественно значимые проекты и в иную </w:t>
      </w:r>
      <w:proofErr w:type="spellStart"/>
      <w:r w:rsidRPr="00ED0CBE">
        <w:rPr>
          <w:rFonts w:ascii="Times New Roman" w:hAnsi="Times New Roman"/>
          <w:sz w:val="28"/>
          <w:szCs w:val="28"/>
        </w:rPr>
        <w:t>внеучебную</w:t>
      </w:r>
      <w:proofErr w:type="spellEnd"/>
      <w:r w:rsidRPr="00ED0CBE">
        <w:rPr>
          <w:rFonts w:ascii="Times New Roman" w:hAnsi="Times New Roman"/>
          <w:sz w:val="28"/>
          <w:szCs w:val="28"/>
        </w:rPr>
        <w:t xml:space="preserve"> деятельность. Поэтому основные направления работы:</w:t>
      </w:r>
    </w:p>
    <w:p w:rsid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>Курирование федеральных проектов и программ,  планирование и проведение мероприятий, поддержка педагогов в воспитательной работе, индивидуальное и групповое консультирование педагогов и детей, сотрудничество с внешними организациями, ведение школьных социальных сетей. Перед советниками воспитания стоят следующие приоритетные задачи:</w:t>
      </w:r>
    </w:p>
    <w:p w:rsidR="00A236B8" w:rsidRP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>духовно-нравственное воспитание обучающихся, патриотическое воспитание и формирование гражданской позиции, профилактика негативных явлений в детской среде, развитие талантов и способностей школьников, организация досуга и внеурочной деятельности, поддержка инициатив обучающихся.</w:t>
      </w:r>
      <w:r w:rsidRPr="00ED0CB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D0CBE">
        <w:rPr>
          <w:rFonts w:ascii="Times New Roman" w:hAnsi="Times New Roman"/>
          <w:sz w:val="28"/>
          <w:szCs w:val="28"/>
        </w:rPr>
        <w:t>Поэтому в 2026 году планируется открытие в оставшихся 8 школ ставок советников по воспитанию.</w:t>
      </w:r>
    </w:p>
    <w:p w:rsidR="00A236B8" w:rsidRPr="00ED0CBE" w:rsidRDefault="00A236B8" w:rsidP="00E979B8">
      <w:pPr>
        <w:pStyle w:val="a7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>Кроме того, советники по воспитанию взаимодействуют с детскими</w:t>
      </w:r>
    </w:p>
    <w:p w:rsidR="00A236B8" w:rsidRP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>общественными объединениями, среди которых особая роль отведена</w:t>
      </w:r>
    </w:p>
    <w:p w:rsidR="00A236B8" w:rsidRP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>общероссийскому общественно-государственному движению детей и</w:t>
      </w:r>
    </w:p>
    <w:p w:rsidR="00A236B8" w:rsidRPr="00ED0CBE" w:rsidRDefault="00A236B8" w:rsidP="00E979B8">
      <w:pPr>
        <w:pStyle w:val="a7"/>
        <w:ind w:left="-284"/>
        <w:jc w:val="both"/>
        <w:rPr>
          <w:rFonts w:ascii="Times New Roman" w:hAnsi="Times New Roman"/>
          <w:sz w:val="28"/>
          <w:szCs w:val="28"/>
        </w:rPr>
      </w:pPr>
      <w:r w:rsidRPr="00ED0CBE">
        <w:rPr>
          <w:rFonts w:ascii="Times New Roman" w:hAnsi="Times New Roman"/>
          <w:sz w:val="28"/>
          <w:szCs w:val="28"/>
        </w:rPr>
        <w:t xml:space="preserve">молодежи "Движение первых». 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     Проводимая  работа по патриотическому воспитанию соответствует целям и задачам, поставленным перед педагогическими коллективами образовательных учреждений Усть-Коксинского района.  Вместе с тем имеются несомненные резервы как в части планирования указанной деятельности, форм и методов ее реализации, так и в части анализа процесса и результатов данной работы. При этом особое значение имеет регулярность и системность контроля и оценки результатов работы по патриотическому воспитанию как ее исполнителями (самоконтроль и самооценка), так и руководителями.</w:t>
      </w:r>
    </w:p>
    <w:p w:rsidR="00A236B8" w:rsidRPr="002D5645" w:rsidRDefault="00A236B8" w:rsidP="00E979B8">
      <w:pPr>
        <w:pStyle w:val="ListParagraph1"/>
        <w:tabs>
          <w:tab w:val="left" w:pos="142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D5645">
        <w:rPr>
          <w:rFonts w:ascii="Times New Roman" w:hAnsi="Times New Roman" w:cs="Times New Roman"/>
          <w:sz w:val="28"/>
          <w:szCs w:val="28"/>
        </w:rPr>
        <w:t xml:space="preserve">  </w:t>
      </w:r>
      <w:r w:rsidRPr="002D5645">
        <w:rPr>
          <w:rFonts w:ascii="Times New Roman" w:hAnsi="Times New Roman" w:cs="Times New Roman"/>
          <w:sz w:val="28"/>
          <w:szCs w:val="28"/>
        </w:rPr>
        <w:tab/>
        <w:t xml:space="preserve">Анализ основных показателей результатов обучения в общеобразовательных учреждениях МО « Усть-Коксинский район» РА в динамике показал как позитивные достижения, так и наличие определенных проблем в решении задачи </w:t>
      </w:r>
      <w:r w:rsidRPr="002D5645">
        <w:rPr>
          <w:rFonts w:ascii="Times New Roman" w:hAnsi="Times New Roman" w:cs="Times New Roman"/>
          <w:sz w:val="28"/>
          <w:szCs w:val="28"/>
        </w:rPr>
        <w:lastRenderedPageBreak/>
        <w:t xml:space="preserve">повышения качества общего образования, обеспечении условий для получения каждым учащимся обязательного общего образования.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1701"/>
        <w:gridCol w:w="1134"/>
        <w:gridCol w:w="1560"/>
        <w:gridCol w:w="1701"/>
      </w:tblGrid>
      <w:tr w:rsidR="00A236B8" w:rsidRPr="002D5645" w:rsidTr="00A236B8">
        <w:trPr>
          <w:trHeight w:val="6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Успеваемость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Качество</w:t>
            </w:r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0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медалистов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34" w:right="-24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34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не </w:t>
            </w:r>
            <w:proofErr w:type="gramStart"/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получивших</w:t>
            </w:r>
            <w:proofErr w:type="gramEnd"/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аттестат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сдавших </w:t>
            </w:r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ЕГЭ </w:t>
            </w:r>
            <w:proofErr w:type="gramStart"/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proofErr w:type="gramEnd"/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общего </w:t>
            </w:r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числа </w:t>
            </w:r>
          </w:p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645">
              <w:rPr>
                <w:rFonts w:ascii="Times New Roman" w:hAnsi="Times New Roman" w:cs="Times New Roman"/>
                <w:b/>
                <w:sz w:val="20"/>
                <w:szCs w:val="20"/>
              </w:rPr>
              <w:t>выпускников</w:t>
            </w:r>
          </w:p>
        </w:tc>
      </w:tr>
      <w:tr w:rsidR="00A236B8" w:rsidRPr="002D5645" w:rsidTr="00A236B8">
        <w:trPr>
          <w:trHeight w:val="6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99,5%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41,7%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0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94,9%</w:t>
            </w:r>
          </w:p>
        </w:tc>
      </w:tr>
      <w:tr w:rsidR="00A236B8" w:rsidRPr="002D5645" w:rsidTr="00A236B8">
        <w:trPr>
          <w:trHeight w:val="6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99,4%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41,7%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0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98,3%</w:t>
            </w:r>
          </w:p>
        </w:tc>
      </w:tr>
      <w:tr w:rsidR="00A236B8" w:rsidRPr="002D5645" w:rsidTr="00A236B8">
        <w:trPr>
          <w:trHeight w:val="6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99,4%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42,8%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0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36B8" w:rsidRPr="002D5645" w:rsidRDefault="00A236B8" w:rsidP="00A236B8">
            <w:pPr>
              <w:pStyle w:val="ListParagraph1"/>
              <w:tabs>
                <w:tab w:val="left" w:pos="0"/>
              </w:tabs>
              <w:spacing w:after="0" w:line="240" w:lineRule="auto"/>
              <w:ind w:left="-142" w:right="-24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645">
              <w:rPr>
                <w:rFonts w:ascii="Times New Roman" w:hAnsi="Times New Roman" w:cs="Times New Roman"/>
                <w:sz w:val="28"/>
                <w:szCs w:val="28"/>
              </w:rPr>
              <w:t>98,3 %</w:t>
            </w:r>
          </w:p>
        </w:tc>
      </w:tr>
    </w:tbl>
    <w:p w:rsidR="00E655C7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Особое внимание в Усть-Коксинском районе уделяется созданию условий для качественного образования и формирования профессиональных компетенций учеников. В рамках профильного обучения семь образовательных учреждений предлагают углубленные программы по различным дисциплинам для учеников седьмых и восьмых классов. Так, ученики восьмого класса имеют уникальную возможность изучать биологию и химию на повышенном уровне в двух школах: Амурской средней общеобразовательной школе  и </w:t>
      </w:r>
      <w:proofErr w:type="spellStart"/>
      <w:r w:rsidRPr="002D5645">
        <w:rPr>
          <w:rFonts w:ascii="Times New Roman" w:hAnsi="Times New Roman"/>
          <w:sz w:val="28"/>
          <w:szCs w:val="28"/>
        </w:rPr>
        <w:t>Огневской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средней общеобразовательной школе. Эти предметы позволяют глубже разобраться в природных процессах и развить интерес к наукам о природе. Для семиклассников приоритетными являются точные науки. </w:t>
      </w:r>
      <w:proofErr w:type="spellStart"/>
      <w:r w:rsidRPr="002D564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средняя школа и 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средняя школа  предлагают углубленную программу по математике и информатике, помогающую развивать аналитическое мышление и умение решать прикладные задачи. Стоит отметить, что именно в 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школе дополнительно реализуется программа по физике, открывающая ученикам мир естественных наук и основ инженерного дела. Кроме того, специализированные курсы биологии открыты в 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средних школах. Во всех средних общеобразовательных школах района реализуется профильное обучение обучающихся десятых и одиннадцатых классов. </w:t>
      </w:r>
    </w:p>
    <w:p w:rsidR="00A236B8" w:rsidRPr="002D5645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Таким образом, образовательные учреждения Усть-Коксинского района обеспечивают равные возможности для профессионального самоопределения и интеллектуального роста детей, способствуя формированию устойчивого интереса к науке и технологиям. </w:t>
      </w:r>
      <w:bookmarkStart w:id="2" w:name="_Hlk210223193"/>
      <w:r w:rsidRPr="002D5645">
        <w:rPr>
          <w:rFonts w:ascii="Times New Roman" w:hAnsi="Times New Roman"/>
          <w:sz w:val="28"/>
          <w:szCs w:val="28"/>
        </w:rPr>
        <w:t>В настоящее время шесть образовательных учреждений муниципального образования «Усть-Коксинский район» РА активно развивают систему дополнительного образования детей младшего школьного возраста. Среди них выделяются школы, организовавшие специализированные группы продлённого дня для учеников начальных классов. Эти учреждения включают: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СОШ";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"Верх-</w:t>
      </w:r>
      <w:proofErr w:type="spellStart"/>
      <w:r w:rsidRPr="002D5645">
        <w:rPr>
          <w:rFonts w:ascii="Times New Roman" w:hAnsi="Times New Roman"/>
          <w:sz w:val="28"/>
          <w:szCs w:val="28"/>
        </w:rPr>
        <w:t>Уймонская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СОШ";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СОШ";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Огневская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СОШ";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Юстикская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ООШ";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lastRenderedPageBreak/>
        <w:t>- МБОУ "Амурская СОШ".</w:t>
      </w:r>
    </w:p>
    <w:p w:rsidR="00E655C7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Эти образовательные инициативы предоставляют ученикам уникальную возможность заниматься разнообразной деятельностью помимо основного учебного процесса. Школьники получают дополнительные знания и навыки, занимаясь творчеством, спортом и развивающими играми. Важной частью программы является выполнение домашних заданий под руководством опытных педагогов, что способствует лучшему усвоению материала и формированию ответственности. </w:t>
      </w:r>
    </w:p>
    <w:p w:rsidR="00E655C7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Кроме того, дети имеют возможность общаться друг с другом, укрепляя социальные навыки и заводя новые знакомства. </w:t>
      </w:r>
    </w:p>
    <w:p w:rsidR="00E655C7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Такая атмосфера благоприятствует развитию гармоничной личности ребёнка, способствуя эмоциональному благополучию и комфортному обучению. </w:t>
      </w:r>
    </w:p>
    <w:p w:rsidR="00E655C7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В дальнейшем в муниципальном образовании «Усть-Коксинский район» РА планируется открытие групп продленного дня еще в трех образовательных организациях: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Теректинская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Банновская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СОШ». </w:t>
      </w:r>
    </w:p>
    <w:p w:rsidR="00A236B8" w:rsidRPr="002D5645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Таким образом, благодаря продуманным образовательным программам, ученики указанных школ получают комплексное развитие, готовящее их к успешному будущему. Образовательные учреждения Усть-Коксинского района активно внедряют новые направления подготовки учащихся, способствующие профессиональному росту и развитию личностных качеств молодежи региона. Среди инновационных подходов выделяются следующие проекты:</w:t>
      </w:r>
    </w:p>
    <w:p w:rsidR="00A236B8" w:rsidRPr="00E655C7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E655C7">
        <w:rPr>
          <w:rFonts w:ascii="Times New Roman" w:hAnsi="Times New Roman"/>
          <w:b/>
          <w:sz w:val="28"/>
          <w:szCs w:val="28"/>
        </w:rPr>
        <w:t>Аграрные классы: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В рамках соглашения с техникумом отраслевых технологий, аграрные классы открыты в двух образовательных учреждениях: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Теректинская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</w:t>
      </w:r>
    </w:p>
    <w:p w:rsidR="00ED0CBE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Огневская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Эти классы направлены на подготовку будущих специалистов сельского хозяйства, развитие практических навыков и повышение интереса школьников к агропромышленному комплексу.</w:t>
      </w:r>
    </w:p>
    <w:p w:rsidR="00A236B8" w:rsidRPr="00E655C7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E655C7">
        <w:rPr>
          <w:rFonts w:ascii="Times New Roman" w:hAnsi="Times New Roman"/>
          <w:b/>
          <w:sz w:val="28"/>
          <w:szCs w:val="28"/>
        </w:rPr>
        <w:t>Педагогический класс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Особенностью образовательной программы Верх-</w:t>
      </w:r>
      <w:proofErr w:type="spellStart"/>
      <w:r w:rsidRPr="002D5645">
        <w:rPr>
          <w:rFonts w:ascii="Times New Roman" w:hAnsi="Times New Roman"/>
          <w:sz w:val="28"/>
          <w:szCs w:val="28"/>
        </w:rPr>
        <w:t>Уймонской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средней школы является открытый педагогический класс. Ученики имеют возможность познакомиться с профессией учителя, развивать коммуникативные способности и готовить себя к поступлению в педагогические учебные заведения.</w:t>
      </w:r>
    </w:p>
    <w:p w:rsidR="00A236B8" w:rsidRPr="00E655C7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E655C7">
        <w:rPr>
          <w:rFonts w:ascii="Times New Roman" w:hAnsi="Times New Roman"/>
          <w:b/>
          <w:sz w:val="28"/>
          <w:szCs w:val="28"/>
        </w:rPr>
        <w:t>Кадетские классы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Кроме того, особое внимание уделяется воспитательной работе среди юношей и девушек, обучающихся в кадеты. Направления пограничника, полицейского и казачьего воспитания реализуются в трех учебных заведениях: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Огневская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СОШ"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МБОУ "Амурская СОШ"</w:t>
      </w:r>
    </w:p>
    <w:p w:rsidR="00A236B8" w:rsidRPr="002D5645" w:rsidRDefault="00A236B8" w:rsidP="00E655C7">
      <w:pPr>
        <w:spacing w:after="0" w:line="24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Таким образом, образовательные учреждения Усть-Коксинского района демонстрируют стремление к внедрению современных форм обучения, </w:t>
      </w:r>
      <w:r w:rsidRPr="002D5645">
        <w:rPr>
          <w:rFonts w:ascii="Times New Roman" w:hAnsi="Times New Roman"/>
          <w:sz w:val="28"/>
          <w:szCs w:val="28"/>
        </w:rPr>
        <w:lastRenderedPageBreak/>
        <w:t>направленных на формирование профессиональных компетенций, патриотического воспитания и личностного роста молодого поколения.</w:t>
      </w:r>
      <w:bookmarkEnd w:id="2"/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Изменения,  происходящие в современной системе образования, делают необходимостью повышение квалификации и профессионализма педагога, т.е. его профессиональной компетентности. </w:t>
      </w:r>
    </w:p>
    <w:p w:rsidR="00A236B8" w:rsidRPr="002D5645" w:rsidRDefault="00A236B8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Программа развития муниципального органа образования в области профессиональной ориентации включает комплекс мероприятий, направленных на помощь учащимся в выборе профессии, осознании своих способностей и предпочтений, а также подготовку к успешному трудоустройству. Основные цели данной работы заключаются формирование осознанного выбора профессии среди учащихся, развитие профессиональных компетенций и навыков, повышение уровня информированности учащихся о рынке труда и востребованных профессиях, создание условий для карьерного роста и самореализации выпускников.</w:t>
      </w:r>
    </w:p>
    <w:p w:rsidR="00E655C7" w:rsidRDefault="00E655C7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="00A236B8" w:rsidRPr="002D5645">
        <w:rPr>
          <w:rFonts w:ascii="Times New Roman" w:hAnsi="Times New Roman"/>
          <w:sz w:val="28"/>
          <w:szCs w:val="28"/>
        </w:rPr>
        <w:t xml:space="preserve">Информационно-просветительная работа содержит  проведение лекций, семинаров и мастер-классов по вопросам выбора профессии, организацию встреч с представителями профессий, работодателями и выпускниками, предоставление информации о перспективных направлениях профессиональной деятельности, психологическое тестирование и диагностика профессиональных склонностей и способностей учащихся, индивидуальное и групповое консультирование по выбору профессии, работа с родителями и педагогическим коллективом по вопросам профессиональной ориентации.  </w:t>
      </w:r>
      <w:proofErr w:type="gramEnd"/>
    </w:p>
    <w:p w:rsidR="00A236B8" w:rsidRPr="002D5645" w:rsidRDefault="00A236B8" w:rsidP="00E655C7">
      <w:pPr>
        <w:spacing w:after="0" w:line="240" w:lineRule="auto"/>
        <w:ind w:left="-284" w:right="-142" w:firstLine="709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В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рамках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Единой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модели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профориентации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муниципальные</w:t>
      </w:r>
      <w:r w:rsidR="00E655C7">
        <w:rPr>
          <w:rFonts w:ascii="Times New Roman" w:hAnsi="Times New Roman"/>
          <w:sz w:val="28"/>
          <w:szCs w:val="28"/>
        </w:rPr>
        <w:t> </w:t>
      </w:r>
      <w:r w:rsidRPr="002D5645">
        <w:rPr>
          <w:rFonts w:ascii="Times New Roman" w:hAnsi="Times New Roman"/>
          <w:sz w:val="28"/>
          <w:szCs w:val="28"/>
        </w:rPr>
        <w:t>общеобразовательные организации реализуют основной уровень, в который входит внеурочные занятия «Россия-мои горизонты» в 6-11 классах</w:t>
      </w:r>
      <w:proofErr w:type="gramStart"/>
      <w:r w:rsidRPr="002D564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объемом 34 часа в год в каждом классе. В рамках урочной, воспитательной работы и дополнительного образования выделяются часы на </w:t>
      </w:r>
      <w:proofErr w:type="spellStart"/>
      <w:r w:rsidRPr="002D5645">
        <w:rPr>
          <w:rFonts w:ascii="Times New Roman" w:hAnsi="Times New Roman"/>
          <w:sz w:val="28"/>
          <w:szCs w:val="28"/>
        </w:rPr>
        <w:t>профориентационную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работу. Организуются и проводится практическое обучение и стажировк</w:t>
      </w:r>
      <w:proofErr w:type="gramStart"/>
      <w:r w:rsidRPr="002D5645">
        <w:rPr>
          <w:rFonts w:ascii="Times New Roman" w:hAnsi="Times New Roman"/>
          <w:sz w:val="28"/>
          <w:szCs w:val="28"/>
        </w:rPr>
        <w:t>и-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экскурсии на предприятия муниципалитета и региона. Реализуются практикумы и тренингов по развитию профессиональных навыков, проводится подготовка учащихся к участию в конкурсах профессионального мастерства. Таким образом, данная работа позволяет создать систему эффективной профессиональной ориентации, способствующую формированию конкурентоспособности будущих выпускников на рынке труда.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ab/>
        <w:t>При проведении экскурсий на предприятия, профессиональные пробы школам требуется наличие транспорта, подвоз детей, финансовые средства.</w:t>
      </w:r>
    </w:p>
    <w:p w:rsidR="00A236B8" w:rsidRPr="002D5645" w:rsidRDefault="00A236B8" w:rsidP="00E979B8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Олимпиадное движение охватывает мероприятия, направленные на поддержку талантливых школьников, развитие интеллектуальных и творческих способностей, формирование интереса к наукам и повышение престижа ученичества. Данные мероприятия способствуют развитию олимпиадного движения в муниципальном образовании, поддержки одаренных детей, стимулированию интереса к науке и знаниям, созданию условий для раскрытия потенциала каждого школьника. Основными задачами программы является: увеличение количества обучающихся, принимающих участие в олимпиадах различного уровня, улучшение качества подготовки школьников к олимпиадам, </w:t>
      </w:r>
      <w:r w:rsidRPr="002D5645">
        <w:rPr>
          <w:rFonts w:ascii="Times New Roman" w:hAnsi="Times New Roman"/>
          <w:sz w:val="28"/>
          <w:szCs w:val="28"/>
        </w:rPr>
        <w:lastRenderedPageBreak/>
        <w:t xml:space="preserve">стимулирование педагогов к повышению квалификации и внедрению инновационных методик, привлечение внимания общественности и работодателей к достижениям молодых талантов, укрепление связей между образовательными организациями и научными центрами региона. </w:t>
      </w:r>
    </w:p>
    <w:p w:rsidR="00A236B8" w:rsidRPr="002D5645" w:rsidRDefault="00A236B8" w:rsidP="00E979B8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Всероссийская олимпиада школьников проходит в четыре этапа. Организаторами школьного и муниципального этапов олимпиады является Управление образования. Во время проведения муниципального и регионального этапов </w:t>
      </w:r>
      <w:proofErr w:type="gramStart"/>
      <w:r w:rsidRPr="002D5645">
        <w:rPr>
          <w:rFonts w:ascii="Times New Roman" w:hAnsi="Times New Roman"/>
          <w:sz w:val="28"/>
          <w:szCs w:val="28"/>
        </w:rPr>
        <w:t>олимпиады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на подвоз обучающихся из школ района требуются финансовые средства. Также требует бюджетных средств награждение победителей и призёров дипломами, грамотами и ценными подарками.</w:t>
      </w:r>
    </w:p>
    <w:p w:rsidR="00A236B8" w:rsidRPr="002D5645" w:rsidRDefault="00A236B8" w:rsidP="00E979B8">
      <w:pPr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Реализация данных мероприятий обеспечит устойчивый рост образовательного потенциала муниципалитета, повысит уровень мотивации и </w:t>
      </w:r>
      <w:proofErr w:type="spellStart"/>
      <w:r w:rsidRPr="002D5645">
        <w:rPr>
          <w:rFonts w:ascii="Times New Roman" w:hAnsi="Times New Roman"/>
          <w:sz w:val="28"/>
          <w:szCs w:val="28"/>
        </w:rPr>
        <w:t>вовлечённости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обучающихся в процесс саморазвития и научного творчества.</w:t>
      </w:r>
    </w:p>
    <w:p w:rsidR="00A236B8" w:rsidRPr="00A3271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 Основной острой проблемой в районе остается недостаточный приток молодых педагогов. Доля учителей, имеющих стаж работы до трех лет, составляет всего 18 человек</w:t>
      </w:r>
      <w:proofErr w:type="gramStart"/>
      <w:r w:rsidRPr="002D5645">
        <w:rPr>
          <w:rFonts w:ascii="Times New Roman" w:hAnsi="Times New Roman"/>
          <w:sz w:val="28"/>
          <w:szCs w:val="28"/>
        </w:rPr>
        <w:t xml:space="preserve"> ( %). 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В этом году 2025 г прибыло 10 молодых педагогов, это учителя начальных классов, физической культуры, истории, математики. Нашей задачей </w:t>
      </w:r>
      <w:r w:rsidRPr="00A32715">
        <w:rPr>
          <w:rFonts w:ascii="Times New Roman" w:hAnsi="Times New Roman"/>
          <w:sz w:val="28"/>
          <w:szCs w:val="28"/>
        </w:rPr>
        <w:t xml:space="preserve">является привлечение молодых специалистов в наши школы. </w:t>
      </w:r>
    </w:p>
    <w:p w:rsidR="00A236B8" w:rsidRPr="002D5645" w:rsidRDefault="00A236B8" w:rsidP="00E979B8">
      <w:pPr>
        <w:tabs>
          <w:tab w:val="left" w:pos="360"/>
          <w:tab w:val="left" w:pos="720"/>
          <w:tab w:val="center" w:pos="4677"/>
        </w:tabs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A32715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Pr="00A32715">
        <w:rPr>
          <w:rFonts w:ascii="Times New Roman" w:hAnsi="Times New Roman"/>
          <w:sz w:val="28"/>
          <w:szCs w:val="28"/>
        </w:rPr>
        <w:t>Нам нужны учителя начальных классов 6 ставок (МБОУ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Сугашская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Банновская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Кайтанакская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СОШ»), математики – 9 ставок (МБОУ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Катандинская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«Верх-</w:t>
      </w:r>
      <w:proofErr w:type="spellStart"/>
      <w:r w:rsidRPr="00A32715">
        <w:rPr>
          <w:rFonts w:ascii="Times New Roman" w:hAnsi="Times New Roman"/>
          <w:sz w:val="28"/>
          <w:szCs w:val="28"/>
        </w:rPr>
        <w:t>Уймонская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Талдинская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Сугашская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Теректинская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Кастахтинская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Тюгурюкская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Тюнгурская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ООШ», МБОУ </w:t>
      </w:r>
      <w:proofErr w:type="spellStart"/>
      <w:r w:rsidRPr="00A32715">
        <w:rPr>
          <w:rFonts w:ascii="Times New Roman" w:hAnsi="Times New Roman"/>
          <w:sz w:val="28"/>
          <w:szCs w:val="28"/>
        </w:rPr>
        <w:t>Кайтанакская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ООШ»), квалифицированные  музыкальные руководители – 4 ставки (МБОУ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СОШ») и 4 логопеда</w:t>
      </w:r>
      <w:proofErr w:type="gramEnd"/>
      <w:r w:rsidRPr="00A32715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A32715">
        <w:rPr>
          <w:rFonts w:ascii="Times New Roman" w:hAnsi="Times New Roman"/>
          <w:sz w:val="28"/>
          <w:szCs w:val="28"/>
        </w:rPr>
        <w:t>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Горбуновская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A3271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A32715">
        <w:rPr>
          <w:rFonts w:ascii="Times New Roman" w:hAnsi="Times New Roman"/>
          <w:sz w:val="28"/>
          <w:szCs w:val="28"/>
        </w:rPr>
        <w:t xml:space="preserve"> ООШ»).</w:t>
      </w:r>
      <w:proofErr w:type="gramEnd"/>
      <w:r w:rsidRPr="00A32715">
        <w:rPr>
          <w:rFonts w:ascii="Times New Roman" w:hAnsi="Times New Roman"/>
          <w:sz w:val="28"/>
          <w:szCs w:val="28"/>
        </w:rPr>
        <w:t xml:space="preserve">  На сегодняшний день испытывают потребность в </w:t>
      </w:r>
      <w:r w:rsidRPr="002D5645">
        <w:rPr>
          <w:rFonts w:ascii="Times New Roman" w:hAnsi="Times New Roman"/>
          <w:sz w:val="28"/>
          <w:szCs w:val="28"/>
        </w:rPr>
        <w:t>учителях английского языка 5 общеобразовательных организаций: 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Талдинская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Тюгурюкская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Тюнгурская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Абайская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ООШ».</w:t>
      </w:r>
    </w:p>
    <w:p w:rsidR="00A236B8" w:rsidRPr="002D5645" w:rsidRDefault="00A236B8" w:rsidP="00E979B8">
      <w:pPr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color w:val="333333"/>
          <w:sz w:val="28"/>
          <w:szCs w:val="28"/>
        </w:rPr>
        <w:t xml:space="preserve">    </w:t>
      </w:r>
      <w:r w:rsidRPr="002D5645">
        <w:rPr>
          <w:rFonts w:ascii="Times New Roman" w:hAnsi="Times New Roman"/>
          <w:sz w:val="28"/>
          <w:szCs w:val="28"/>
        </w:rPr>
        <w:t xml:space="preserve">Анализ кадрового состава педагогов района и его прогнозной потребности говорит о том, что очевиден ряд проблем, требующих своего разрешения. Необходимо проводить соответствующую работу в школах по профориентации на педагогические профессии. </w:t>
      </w:r>
    </w:p>
    <w:p w:rsidR="00A236B8" w:rsidRPr="002D5645" w:rsidRDefault="00A236B8" w:rsidP="00E979B8">
      <w:pPr>
        <w:spacing w:after="0" w:line="240" w:lineRule="auto"/>
        <w:ind w:left="-284" w:firstLine="567"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Образовательными организациями необходимо проводить </w:t>
      </w:r>
      <w:proofErr w:type="spellStart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профориентационные</w:t>
      </w:r>
      <w:proofErr w:type="spellEnd"/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по целевому обучению с обучающимися и выпускниками, продолжить </w:t>
      </w:r>
      <w:r w:rsidRPr="002D5645">
        <w:rPr>
          <w:rFonts w:ascii="Times New Roman" w:hAnsi="Times New Roman"/>
          <w:sz w:val="28"/>
          <w:szCs w:val="28"/>
        </w:rPr>
        <w:t xml:space="preserve">размещение вакансий на портале «Работа России». </w:t>
      </w:r>
      <w:r w:rsidRPr="002D5645">
        <w:rPr>
          <w:rFonts w:ascii="Times New Roman" w:eastAsia="Times New Roman" w:hAnsi="Times New Roman"/>
          <w:sz w:val="28"/>
          <w:szCs w:val="28"/>
          <w:lang w:eastAsia="ru-RU"/>
        </w:rPr>
        <w:t>В случае поступления заявки на целевое обучение от выпускников 9-11 классов, образовательными организациями направлять заявки на целевое обучение.</w:t>
      </w:r>
      <w:r w:rsidRPr="002D5645">
        <w:rPr>
          <w:rFonts w:ascii="Times New Roman" w:hAnsi="Times New Roman"/>
          <w:sz w:val="28"/>
          <w:szCs w:val="28"/>
        </w:rPr>
        <w:t xml:space="preserve">  </w:t>
      </w:r>
    </w:p>
    <w:p w:rsidR="00A236B8" w:rsidRPr="002D5645" w:rsidRDefault="00A236B8" w:rsidP="00E979B8">
      <w:pPr>
        <w:spacing w:after="0" w:line="240" w:lineRule="auto"/>
        <w:ind w:left="-284"/>
        <w:jc w:val="both"/>
        <w:rPr>
          <w:rFonts w:ascii="Times New Roman" w:hAnsi="Times New Roman"/>
          <w:color w:val="FF0000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  В образовательных учреждениях района проводится значительная работа по обеспечению безопасных условий жизнедеятельности. Постоянно на контроле стоят мероприятия направленные на  обеспечение противопожарной безопасности, антитеррористической защищенности, выполнению требований </w:t>
      </w:r>
      <w:r w:rsidRPr="002D5645">
        <w:rPr>
          <w:rFonts w:ascii="Times New Roman" w:hAnsi="Times New Roman"/>
          <w:sz w:val="28"/>
          <w:szCs w:val="28"/>
        </w:rPr>
        <w:lastRenderedPageBreak/>
        <w:t>санитарных норм и правил,  улучшению условий охраны труда, детского дорожно-транспортного травматизма, укреплению здоровье сбережения обучающихся.</w:t>
      </w:r>
    </w:p>
    <w:p w:rsidR="00A236B8" w:rsidRPr="002D5645" w:rsidRDefault="00A236B8" w:rsidP="00E979B8">
      <w:pPr>
        <w:spacing w:after="0" w:line="240" w:lineRule="auto"/>
        <w:ind w:left="-284" w:right="-143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В результате проведения </w:t>
      </w:r>
      <w:proofErr w:type="gramStart"/>
      <w:r w:rsidRPr="002D5645">
        <w:rPr>
          <w:rFonts w:ascii="Times New Roman" w:hAnsi="Times New Roman"/>
          <w:sz w:val="28"/>
          <w:szCs w:val="28"/>
        </w:rPr>
        <w:t>капитальных ремонтов, проведенных за последние 5 лет тёплыми туалетами   оборудованы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все общеобразовательные организации.   Обустроены спортивные площадки в образовательных организациях, приобретено и установлено оборудование.</w:t>
      </w:r>
    </w:p>
    <w:p w:rsidR="00A236B8" w:rsidRPr="002D5645" w:rsidRDefault="00A236B8" w:rsidP="00E979B8">
      <w:pPr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Образовательные организации обеспечены:</w:t>
      </w:r>
    </w:p>
    <w:p w:rsidR="00A236B8" w:rsidRPr="002D5645" w:rsidRDefault="00A236B8" w:rsidP="00E979B8">
      <w:pPr>
        <w:spacing w:line="240" w:lineRule="auto"/>
        <w:ind w:left="-284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- кнопкой вызова полиции, кнопкой вызова пожарной охраны, системами видеонаблюдения, системой оповещения на 100 %.</w:t>
      </w:r>
    </w:p>
    <w:p w:rsidR="00A236B8" w:rsidRPr="002D5645" w:rsidRDefault="00A236B8" w:rsidP="00E979B8">
      <w:pPr>
        <w:spacing w:line="240" w:lineRule="auto"/>
        <w:ind w:left="-284" w:firstLine="992"/>
        <w:contextualSpacing/>
        <w:jc w:val="both"/>
        <w:rPr>
          <w:rFonts w:ascii="Times New Roman" w:hAnsi="Times New Roman"/>
          <w:sz w:val="28"/>
          <w:szCs w:val="28"/>
        </w:rPr>
      </w:pPr>
      <w:bookmarkStart w:id="3" w:name="_Hlk210299274"/>
      <w:r w:rsidRPr="002D5645">
        <w:rPr>
          <w:rFonts w:ascii="Times New Roman" w:hAnsi="Times New Roman"/>
          <w:sz w:val="28"/>
          <w:szCs w:val="28"/>
        </w:rPr>
        <w:t xml:space="preserve">В связи с окончанием срока эксплуатации пожарной сигнализации в 2025-2026 учебном году необходима ее замена в </w:t>
      </w:r>
      <w:bookmarkEnd w:id="3"/>
      <w:r w:rsidRPr="002D5645">
        <w:rPr>
          <w:rFonts w:ascii="Times New Roman" w:hAnsi="Times New Roman"/>
          <w:sz w:val="28"/>
          <w:szCs w:val="28"/>
        </w:rPr>
        <w:t>МБОУ «Верх-</w:t>
      </w:r>
      <w:proofErr w:type="spellStart"/>
      <w:r w:rsidRPr="002D5645">
        <w:rPr>
          <w:rFonts w:ascii="Times New Roman" w:hAnsi="Times New Roman"/>
          <w:sz w:val="28"/>
          <w:szCs w:val="28"/>
        </w:rPr>
        <w:t>Уймонская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Сугашская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Теректинская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Кайтанакская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Юстикская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ООШ», </w:t>
      </w:r>
      <w:proofErr w:type="spellStart"/>
      <w:r w:rsidRPr="002D5645">
        <w:rPr>
          <w:rFonts w:ascii="Times New Roman" w:hAnsi="Times New Roman"/>
          <w:sz w:val="28"/>
          <w:szCs w:val="28"/>
        </w:rPr>
        <w:t>Гагарская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НОШ,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Чендекская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СОШ», </w:t>
      </w:r>
      <w:proofErr w:type="spellStart"/>
      <w:r w:rsidRPr="002D5645">
        <w:rPr>
          <w:rFonts w:ascii="Times New Roman" w:hAnsi="Times New Roman"/>
          <w:sz w:val="28"/>
          <w:szCs w:val="28"/>
        </w:rPr>
        <w:t>Усть-Коксинская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спортивная школа.</w:t>
      </w:r>
    </w:p>
    <w:p w:rsidR="00A236B8" w:rsidRPr="002D5645" w:rsidRDefault="00A236B8" w:rsidP="00E979B8">
      <w:pPr>
        <w:spacing w:line="240" w:lineRule="auto"/>
        <w:ind w:left="-284" w:firstLine="992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В 2026-2027 году замена необходима на 7 объектах. </w:t>
      </w:r>
    </w:p>
    <w:p w:rsidR="00A236B8" w:rsidRPr="002D5645" w:rsidRDefault="00A236B8" w:rsidP="00E979B8">
      <w:pPr>
        <w:spacing w:line="240" w:lineRule="auto"/>
        <w:ind w:left="-284" w:firstLine="992"/>
        <w:contextualSpacing/>
        <w:jc w:val="both"/>
        <w:rPr>
          <w:rFonts w:ascii="Times New Roman" w:hAnsi="Times New Roman"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>Также необходимо проводить пропитку чердачных помещений, срок которой также закончился в 2023 году в большинстве образовательных организаций.</w:t>
      </w:r>
    </w:p>
    <w:p w:rsidR="00A236B8" w:rsidRPr="002D5645" w:rsidRDefault="00A236B8" w:rsidP="00E979B8">
      <w:pPr>
        <w:spacing w:after="0" w:line="240" w:lineRule="auto"/>
        <w:ind w:left="-284" w:right="-14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D5645">
        <w:rPr>
          <w:rFonts w:ascii="Times New Roman" w:hAnsi="Times New Roman"/>
          <w:sz w:val="28"/>
          <w:szCs w:val="28"/>
        </w:rPr>
        <w:t xml:space="preserve">     За </w:t>
      </w:r>
      <w:proofErr w:type="gramStart"/>
      <w:r w:rsidRPr="002D5645">
        <w:rPr>
          <w:rFonts w:ascii="Times New Roman" w:hAnsi="Times New Roman"/>
          <w:sz w:val="28"/>
          <w:szCs w:val="28"/>
        </w:rPr>
        <w:t>последние</w:t>
      </w:r>
      <w:proofErr w:type="gramEnd"/>
      <w:r w:rsidRPr="002D5645">
        <w:rPr>
          <w:rFonts w:ascii="Times New Roman" w:hAnsi="Times New Roman"/>
          <w:sz w:val="28"/>
          <w:szCs w:val="28"/>
        </w:rPr>
        <w:t xml:space="preserve"> 5 лет в муниципальном образовании полностью обновлен автопарк школьных автобусов. В 2024 году были получены транспортные средства в </w:t>
      </w:r>
      <w:proofErr w:type="spellStart"/>
      <w:r w:rsidRPr="002D5645">
        <w:rPr>
          <w:rFonts w:ascii="Times New Roman" w:hAnsi="Times New Roman"/>
          <w:sz w:val="28"/>
          <w:szCs w:val="28"/>
        </w:rPr>
        <w:t>Карагайскую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Теректинскую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ООШ, </w:t>
      </w:r>
      <w:proofErr w:type="spellStart"/>
      <w:r w:rsidRPr="002D5645">
        <w:rPr>
          <w:rFonts w:ascii="Times New Roman" w:hAnsi="Times New Roman"/>
          <w:sz w:val="28"/>
          <w:szCs w:val="28"/>
        </w:rPr>
        <w:t>Кастахтинскую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ООШ.  В 2025-2026 учебном году новое транспортное средство поставлено в МБОУ «</w:t>
      </w:r>
      <w:proofErr w:type="spellStart"/>
      <w:r w:rsidRPr="002D5645">
        <w:rPr>
          <w:rFonts w:ascii="Times New Roman" w:hAnsi="Times New Roman"/>
          <w:sz w:val="28"/>
          <w:szCs w:val="28"/>
        </w:rPr>
        <w:t>Мультинская</w:t>
      </w:r>
      <w:proofErr w:type="spellEnd"/>
      <w:r w:rsidRPr="002D5645">
        <w:rPr>
          <w:rFonts w:ascii="Times New Roman" w:hAnsi="Times New Roman"/>
          <w:sz w:val="28"/>
          <w:szCs w:val="28"/>
        </w:rPr>
        <w:t xml:space="preserve"> СОШ». На подвозе ежегодно находится более  1000 </w:t>
      </w:r>
      <w:proofErr w:type="gramStart"/>
      <w:r w:rsidRPr="002D564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2D5645">
        <w:rPr>
          <w:rFonts w:ascii="Times New Roman" w:hAnsi="Times New Roman"/>
          <w:sz w:val="28"/>
          <w:szCs w:val="28"/>
        </w:rPr>
        <w:t>. Подвоз осуществляется 26 школьными транспортными средствами с годом выпуска менее 10 лет.</w:t>
      </w:r>
    </w:p>
    <w:p w:rsidR="00A236B8" w:rsidRPr="002D5645" w:rsidRDefault="00A236B8" w:rsidP="00E979B8">
      <w:pPr>
        <w:spacing w:line="240" w:lineRule="auto"/>
        <w:jc w:val="both"/>
      </w:pPr>
      <w:r w:rsidRPr="002D5645">
        <w:rPr>
          <w:rFonts w:ascii="Times New Roman" w:hAnsi="Times New Roman"/>
          <w:sz w:val="28"/>
          <w:szCs w:val="28"/>
        </w:rPr>
        <w:t xml:space="preserve">Наша главная общая задача – способствовать качественному изменению образования в соответствии с требованиями времени.  </w:t>
      </w:r>
    </w:p>
    <w:p w:rsidR="00ED442B" w:rsidRPr="00ED442B" w:rsidRDefault="00ED442B" w:rsidP="00ED442B">
      <w:pPr>
        <w:spacing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ED442B">
        <w:rPr>
          <w:rFonts w:ascii="Times New Roman" w:hAnsi="Times New Roman"/>
          <w:b/>
          <w:sz w:val="28"/>
          <w:szCs w:val="28"/>
        </w:rPr>
        <w:t>Дошкольное образование.</w:t>
      </w:r>
    </w:p>
    <w:p w:rsidR="00ED442B" w:rsidRPr="00ED442B" w:rsidRDefault="00ED442B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Важнейшая задача сегодня - обеспечение детей местами в детских садах. Очередность в дошкольные учреждения непрерывно снижается за счет увеличения количества детей в действующих группах, открытия дополнительных групп, развития вариативных форм предоставления дошкольного образования. В настоящее время открыты 2 семейные группы, в которых воспитываются 9 детей. 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На сегодняшний день детей в очереди нет.  Всем детям предоставляются места в дошкольных учреждениях. 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В целях обеспечения реализации равных прав граждан на дошкольные образовательные услуги в детских садах создаются необходимые условия для обучения и воспитания детей-инвалидов и детей с ограниченными возможностями здоровья. Коррекционно-педагогическую помощь получают 20 детей с особыми потребностями.  </w:t>
      </w:r>
    </w:p>
    <w:p w:rsidR="00ED442B" w:rsidRPr="00ED442B" w:rsidRDefault="00ED442B" w:rsidP="00E979B8">
      <w:pPr>
        <w:spacing w:after="0" w:line="240" w:lineRule="auto"/>
        <w:ind w:left="-284" w:firstLine="709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lastRenderedPageBreak/>
        <w:t xml:space="preserve">  Часть родителей дошкольников высказывает заинтересованность в развитии дополнительного образования в детских садах, в том числе и на платной основе.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Очень серьёзной проблемой в настоящее время является материально-техническое состояние зданий и сооружений дошкольных образовательных учреждений. 75% детских садов находятся в состоянии, требующем капитального ремонта либо нового строительства. В 2025 году произведён капитальный ремонт детского сада «Дюймовочка»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с. Карагай. Также начат капитальный ремонт детского сада «Огоньки»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с. Мульта. В 2026 году запланирован капитальный ремонт в детском саду «Ромашка»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с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.У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>сть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-Кокса и в детском саду «Колокольчик» с. Верх-Уймона.</w:t>
      </w:r>
    </w:p>
    <w:p w:rsidR="00ED442B" w:rsidRPr="00ED442B" w:rsidRDefault="00ED442B" w:rsidP="00E979B8">
      <w:pPr>
        <w:spacing w:after="0" w:line="240" w:lineRule="auto"/>
        <w:ind w:left="-284" w:firstLine="992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ED442B">
        <w:rPr>
          <w:rFonts w:ascii="Times New Roman" w:hAnsi="Times New Roman"/>
          <w:iCs/>
          <w:sz w:val="28"/>
          <w:szCs w:val="28"/>
        </w:rPr>
        <w:t>В связи с окончанием срока эксплуатации пожарной сигнализации в 2025-2026 учебном году необходима ее замена в филиале детский сад «Веснянка»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Тюгурюкская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ООШ», филиале детский сад «Ромашка»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филиале детский сад «Теремок»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Абайская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ООШ», филиале детский сад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Мараленок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»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Ченденская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филиал детский сад «Березка»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Кайтанакская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ООШ». </w:t>
      </w:r>
      <w:proofErr w:type="gramEnd"/>
    </w:p>
    <w:p w:rsidR="00ED442B" w:rsidRPr="00ED442B" w:rsidRDefault="00ED442B" w:rsidP="00E979B8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   В 2025-2030 году нам предстоит сконцентрировать усилия на решении следующих задач в области дошкольного образования: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1. Сохранение 100% доступности дошкольного образования для детей в возрасте от 3 до 7 лет.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2. Увеличение охвата детей дошкольным образованием от 1,5 до 3 лет.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3. Строительство и капитальный ремонт зданий детских садов.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4. Оснащение учреждений мебелью, современным оборудованием.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5. Организация образовательной деятельности в соответствии с Федеральным государственным образовательным стандартом дошкольного образования.</w:t>
      </w:r>
    </w:p>
    <w:p w:rsidR="00ED442B" w:rsidRPr="00072527" w:rsidRDefault="00ED442B" w:rsidP="00ED442B">
      <w:pPr>
        <w:pStyle w:val="3"/>
        <w:shd w:val="clear" w:color="auto" w:fill="FFFFFF"/>
        <w:spacing w:before="375" w:beforeAutospacing="0" w:after="225" w:afterAutospacing="0"/>
        <w:ind w:left="-284"/>
        <w:jc w:val="center"/>
        <w:textAlignment w:val="baseline"/>
        <w:rPr>
          <w:bCs w:val="0"/>
          <w:spacing w:val="2"/>
          <w:sz w:val="28"/>
          <w:szCs w:val="28"/>
        </w:rPr>
      </w:pPr>
      <w:r w:rsidRPr="00072527">
        <w:rPr>
          <w:bCs w:val="0"/>
          <w:spacing w:val="2"/>
          <w:sz w:val="28"/>
          <w:szCs w:val="28"/>
        </w:rPr>
        <w:t>Дополнительное образование детей</w:t>
      </w:r>
    </w:p>
    <w:p w:rsidR="00ED442B" w:rsidRPr="00ED442B" w:rsidRDefault="00ED442B" w:rsidP="00E979B8">
      <w:pPr>
        <w:pStyle w:val="Default"/>
        <w:ind w:left="-284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EC6EF8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     </w:t>
      </w:r>
      <w:r w:rsidRPr="00ED442B">
        <w:rPr>
          <w:rFonts w:ascii="Times New Roman" w:hAnsi="Times New Roman" w:cs="Times New Roman"/>
          <w:iCs/>
          <w:color w:val="auto"/>
          <w:sz w:val="28"/>
          <w:szCs w:val="28"/>
        </w:rPr>
        <w:t>В системе образования района дополнительное образование включает 3 учреждения — это МБУ ДО «Усть-Коксинский Дом детского творчества», МБОУ ДО «</w:t>
      </w:r>
      <w:proofErr w:type="spellStart"/>
      <w:r w:rsidRPr="00ED442B">
        <w:rPr>
          <w:rFonts w:ascii="Times New Roman" w:hAnsi="Times New Roman" w:cs="Times New Roman"/>
          <w:iCs/>
          <w:color w:val="auto"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Детская спортивная школа» и </w:t>
      </w:r>
      <w:r w:rsidRPr="00ED442B">
        <w:rPr>
          <w:rFonts w:ascii="Times New Roman" w:hAnsi="Times New Roman" w:cs="Times New Roman"/>
          <w:iCs/>
          <w:sz w:val="28"/>
          <w:szCs w:val="28"/>
        </w:rPr>
        <w:t xml:space="preserve">МБУ </w:t>
      </w:r>
      <w:proofErr w:type="gramStart"/>
      <w:r w:rsidRPr="00ED442B">
        <w:rPr>
          <w:rFonts w:ascii="Times New Roman" w:hAnsi="Times New Roman" w:cs="Times New Roman"/>
          <w:iCs/>
          <w:sz w:val="28"/>
          <w:szCs w:val="28"/>
        </w:rPr>
        <w:t>ДО</w:t>
      </w:r>
      <w:proofErr w:type="gramEnd"/>
      <w:r w:rsidRPr="00ED442B">
        <w:rPr>
          <w:rFonts w:ascii="Times New Roman" w:hAnsi="Times New Roman" w:cs="Times New Roman"/>
          <w:iCs/>
          <w:sz w:val="28"/>
          <w:szCs w:val="28"/>
        </w:rPr>
        <w:t xml:space="preserve"> «Детский социально оздоровительный лагерь «</w:t>
      </w:r>
      <w:proofErr w:type="spellStart"/>
      <w:r w:rsidRPr="00ED442B">
        <w:rPr>
          <w:rFonts w:ascii="Times New Roman" w:hAnsi="Times New Roman" w:cs="Times New Roman"/>
          <w:iCs/>
          <w:sz w:val="28"/>
          <w:szCs w:val="28"/>
        </w:rPr>
        <w:t>Беловодье</w:t>
      </w:r>
      <w:proofErr w:type="spellEnd"/>
      <w:r w:rsidRPr="00ED442B">
        <w:rPr>
          <w:rFonts w:ascii="Times New Roman" w:hAnsi="Times New Roman" w:cs="Times New Roman"/>
          <w:iCs/>
          <w:sz w:val="28"/>
          <w:szCs w:val="28"/>
        </w:rPr>
        <w:t>»»</w:t>
      </w:r>
      <w:r w:rsidRPr="00ED442B">
        <w:rPr>
          <w:rFonts w:ascii="Times New Roman" w:hAnsi="Times New Roman" w:cs="Times New Roman"/>
          <w:iCs/>
          <w:color w:val="auto"/>
          <w:sz w:val="28"/>
          <w:szCs w:val="28"/>
        </w:rPr>
        <w:t>.</w:t>
      </w:r>
    </w:p>
    <w:p w:rsidR="00ED442B" w:rsidRPr="00ED442B" w:rsidRDefault="00ED442B" w:rsidP="00E979B8">
      <w:pPr>
        <w:pStyle w:val="Default"/>
        <w:ind w:left="-284" w:firstLine="992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ED442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Деятельность учреждений способствует раскрытию творческих талантов, спортивных способностей и исследовательских компетенций детей, формированию мотивации детей к занятию научной и проектно-конструкторской деятельностью, содействует получению ими дальнейшего профильного профессионального образования и оздоровлению детей в летний период и в течение учебного года.</w:t>
      </w:r>
    </w:p>
    <w:p w:rsidR="00ED442B" w:rsidRPr="00ED442B" w:rsidRDefault="00ED442B" w:rsidP="00E979B8">
      <w:pPr>
        <w:spacing w:after="0" w:line="240" w:lineRule="auto"/>
        <w:ind w:left="-284" w:firstLine="992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Общий контингент обучающихся учреждений составляет 1589 человек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 xml:space="preserve">., 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>из которых  1049 чел. ( 28,2 %) обучаются на базе ДДТ, 540 чел. (14,5%)- на базе МБУ ДО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СШ» чел. (  %) и  844 чел. (22,6%) - на базе школ, 16 детей (0,4%) обучаются на базе дошкольных образовательных организаций, 844 ребенка (22,7%) обучается на базе общеобразовательных организаций.</w:t>
      </w:r>
    </w:p>
    <w:p w:rsidR="00ED442B" w:rsidRPr="00ED442B" w:rsidRDefault="00ED442B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lastRenderedPageBreak/>
        <w:t>Для достижения целей, организации дополнительного образования осуществляют основные виды деятельности:</w:t>
      </w:r>
    </w:p>
    <w:p w:rsidR="00ED442B" w:rsidRPr="00ED442B" w:rsidRDefault="00ED442B" w:rsidP="00E979B8">
      <w:pPr>
        <w:pStyle w:val="ad"/>
        <w:numPr>
          <w:ilvl w:val="0"/>
          <w:numId w:val="2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 xml:space="preserve"> реализация дополнительных образовательных программ спортивной подготовки, творческой направленности, оздоровления;</w:t>
      </w:r>
    </w:p>
    <w:p w:rsidR="00ED442B" w:rsidRPr="00ED442B" w:rsidRDefault="00ED442B" w:rsidP="00E979B8">
      <w:pPr>
        <w:pStyle w:val="ad"/>
        <w:numPr>
          <w:ilvl w:val="0"/>
          <w:numId w:val="2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442B">
        <w:rPr>
          <w:rFonts w:ascii="Times New Roman" w:hAnsi="Times New Roman" w:cs="Times New Roman"/>
          <w:iCs/>
          <w:sz w:val="28"/>
          <w:szCs w:val="28"/>
        </w:rPr>
        <w:t>обеспечение участия обучающихся (спортсменов) в официальных спортивных мероприятия, в том числе в учебно-тренировочных сборах, на основе разработанных в соответствии с требованиями федеральных стандартов спортивной подготовки дополнительных образовательных программ спортивной подготовки, участие обучающихся в различных мероприятиях творческой направленности, оздоровительных мероприятия.</w:t>
      </w:r>
      <w:r w:rsidRPr="00ED442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ED442B" w:rsidRPr="00ED442B" w:rsidRDefault="00ED442B" w:rsidP="00E979B8">
      <w:pPr>
        <w:spacing w:after="0" w:line="240" w:lineRule="auto"/>
        <w:ind w:left="-284" w:firstLine="992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Самым важным инструментом является реализация рабочих программ по видам спорта, разработанных тренерами-преподавателями на основании Федерального стандарта и основных дополнительных образовательных программ по видам спорта (общеразвивающих, предпрофессиональных и программ спортивной подготовки), обеспечивая начальную и базовую подготовку для специализации в определенном виде спорта. </w:t>
      </w:r>
    </w:p>
    <w:p w:rsidR="00ED442B" w:rsidRPr="00ED442B" w:rsidRDefault="00ED442B" w:rsidP="00E979B8">
      <w:pPr>
        <w:spacing w:after="0" w:line="240" w:lineRule="auto"/>
        <w:ind w:left="-284" w:firstLine="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В 2024-2025 в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СШ» учебном году реализация образовательных программ осуществлялась по 12 видам спорта: легкая атлетика, лыжные гонки, бокс, волейбол, баскетбол, футбол, самбо, дзюдо, греко-римская борьба, настольный теннис, шахматы и стрельба из лука с общим количеством обучающихся 540 человек. </w:t>
      </w:r>
    </w:p>
    <w:p w:rsidR="00ED442B" w:rsidRPr="00ED442B" w:rsidRDefault="00ED442B" w:rsidP="00E979B8">
      <w:pPr>
        <w:spacing w:after="0" w:line="240" w:lineRule="auto"/>
        <w:ind w:left="-284" w:firstLine="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Образовательные программы по видам спорта в течени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и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учебного года тренерами-преподавателями реализованы полностью и переведены на следующий этап на основании выполненного объема подготовки, установленных контрольно-переводных нормативов, результатов спортивных соревновании. </w:t>
      </w:r>
    </w:p>
    <w:p w:rsidR="00ED442B" w:rsidRPr="00ED442B" w:rsidRDefault="00ED442B" w:rsidP="00E979B8">
      <w:pPr>
        <w:spacing w:after="0" w:line="240" w:lineRule="auto"/>
        <w:ind w:left="-284" w:firstLine="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Мониторинг контрольных нормативов, в соответствии с программой проводился тренерами-преподавателями во всех группах, на всех этапах обучения в сентябре, январе и в мае. Результаты выполнения контрольных нормативов внесены тренерами-преподавателями в журнал учета учебно-тренировочных занятий в системе «АИС мой спорт» и в протоколах. </w:t>
      </w:r>
    </w:p>
    <w:p w:rsidR="00ED442B" w:rsidRPr="00ED442B" w:rsidRDefault="00ED442B" w:rsidP="00E979B8">
      <w:pPr>
        <w:spacing w:after="0" w:line="240" w:lineRule="auto"/>
        <w:ind w:left="-284" w:firstLine="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Основными показателями успешности и стабильности работы тренера-преподавателя, а значит, всего учреждения является сохранность контингента. В течение года в спортивной школе осуществляется учет детей, мониторинг посещаемости и успешности, обеспечивалась сохранность контингента обучающихся.</w:t>
      </w:r>
    </w:p>
    <w:p w:rsidR="00ED442B" w:rsidRPr="00ED442B" w:rsidRDefault="00ED442B" w:rsidP="00E979B8">
      <w:pPr>
        <w:spacing w:line="240" w:lineRule="auto"/>
        <w:ind w:left="-284" w:firstLine="284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Одним из объективных показателей качества образовательных услуг предлагаемых обучающимся спортивной школы в рамках своей деятельности, являются результаты их выступлений на соревнованиях.  </w:t>
      </w:r>
      <w:r w:rsidRPr="00ED442B">
        <w:rPr>
          <w:rFonts w:ascii="Times New Roman" w:hAnsi="Times New Roman"/>
          <w:iCs/>
          <w:color w:val="000000"/>
          <w:sz w:val="28"/>
          <w:szCs w:val="28"/>
          <w:lang w:eastAsia="ru-RU" w:bidi="ru-RU"/>
        </w:rPr>
        <w:t>Соревнования различного ранга являются неотъемлемой частью трудоемкой, многолетней подготовки спортсменов, а также хорошим средством популяризации физической культуры и спорта, играют большую роль в привлечении детей и подростков к занятиям спортом, в формировании мировоззрения, характера и ценностных ориентаций.</w:t>
      </w:r>
      <w:r w:rsidRPr="00ED442B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 xml:space="preserve">В соответствии с календарным планом спортивно-массовых мероприятий на 2024-2025 учебный год, обучающиеся спортивной школы приняли участие в соревнованиях различного уровня в соответствии с </w:t>
      </w:r>
      <w:r w:rsidRPr="00ED442B">
        <w:rPr>
          <w:rFonts w:ascii="Times New Roman" w:hAnsi="Times New Roman"/>
          <w:iCs/>
          <w:sz w:val="28"/>
          <w:szCs w:val="28"/>
        </w:rPr>
        <w:lastRenderedPageBreak/>
        <w:t>единым календарно-тематическим планом.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На муниципальном уровне было проведено 46 соревнований из них 26 соревнований в зачет спартакиады обучающихся Усть-Коксинского района среди ООШ и СОШ (ООШ 1 место 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Юстикская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ООШ», 2 место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–М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БОУ «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Абайская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ООШ», 3 место –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Кастахтинская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ООШ» в таком же порядке были заняты призовые места  в 2023-2024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уч.г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.) СОШ 1 место – МБОУ «Верх-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Уймонская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2 место –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 xml:space="preserve">МБОУ «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Чендекская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в 2023-2024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уч.г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. 1 место – МБОУ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СОШ», 2 место – МБОУ «Амурская СОШ», 3место – МБОУ «Верх-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Уймонская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СОШ»),  40 выездных соревнований на республиканский уровень по различным видам спорта, из них 8 соревнований в зачет спартакиады республики Алтай, и 4 на соревнования СФО (Сибирского федерального округа).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Ребята показали хороший результат в Спартакиаде Республики Алтай 5 – место (в 2023-2024 году – 7 место). На новый 2025-2026 учебный год запланировано 56 соревнований. В процессе работы выявлены следующие проблемы: </w:t>
      </w:r>
    </w:p>
    <w:p w:rsidR="00ED442B" w:rsidRPr="00ED442B" w:rsidRDefault="00ED442B" w:rsidP="00E979B8">
      <w:pPr>
        <w:spacing w:line="240" w:lineRule="auto"/>
        <w:ind w:left="-284" w:firstLine="284"/>
        <w:contextualSpacing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ED442B">
        <w:rPr>
          <w:rFonts w:ascii="Times New Roman" w:hAnsi="Times New Roman"/>
          <w:iCs/>
          <w:sz w:val="28"/>
          <w:szCs w:val="28"/>
        </w:rPr>
        <w:t>-из 20 школ Усть-Коксинского района в спартакиаде всего участвуют 4 общеобразовательные школы (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Юстикская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Абайская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Кастахтинская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частично участвуют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Тюнгурская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Тихонская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Кайтанакская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Тюгурюкская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в одном виде участвовала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Карагайская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и вообще не участвовали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Банновская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и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Горбуновская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  ООШ)  и  4 Средние общеобразовательные школы  (Верх-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Уймонская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Чендекская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и Амурская, частично участвуют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Талдинская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Мультинская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Сугашская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Катандинская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Огневская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в одном виде участвовала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Теректинская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СОШ;</w:t>
      </w:r>
      <w:proofErr w:type="gramEnd"/>
    </w:p>
    <w:p w:rsidR="00ED442B" w:rsidRPr="00ED442B" w:rsidRDefault="00ED442B" w:rsidP="00E979B8">
      <w:pPr>
        <w:spacing w:line="240" w:lineRule="auto"/>
        <w:ind w:left="-284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-остро стоит проблема из-за недостатка спортивного оборудования и инвентаря для занятия спортом тренерам-преподавателям;</w:t>
      </w:r>
    </w:p>
    <w:p w:rsidR="00ED442B" w:rsidRPr="00ED442B" w:rsidRDefault="00ED442B" w:rsidP="00E979B8">
      <w:pPr>
        <w:spacing w:after="0" w:line="240" w:lineRule="auto"/>
        <w:ind w:left="-284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-нет формы для выездных соревнований.</w:t>
      </w:r>
    </w:p>
    <w:p w:rsidR="00ED442B" w:rsidRPr="00ED442B" w:rsidRDefault="00ED442B" w:rsidP="00E979B8">
      <w:pPr>
        <w:pStyle w:val="formattext"/>
        <w:shd w:val="clear" w:color="auto" w:fill="FFFFFF" w:themeFill="background1"/>
        <w:spacing w:before="0" w:beforeAutospacing="0" w:after="0" w:afterAutospacing="0"/>
        <w:ind w:left="-284"/>
        <w:jc w:val="both"/>
        <w:textAlignment w:val="baseline"/>
        <w:rPr>
          <w:bCs/>
          <w:iCs/>
          <w:sz w:val="28"/>
          <w:szCs w:val="28"/>
        </w:rPr>
      </w:pPr>
      <w:r w:rsidRPr="00ED442B">
        <w:rPr>
          <w:sz w:val="28"/>
          <w:szCs w:val="28"/>
        </w:rPr>
        <w:t xml:space="preserve"> </w:t>
      </w:r>
      <w:r w:rsidRPr="00ED442B">
        <w:rPr>
          <w:sz w:val="28"/>
          <w:szCs w:val="28"/>
        </w:rPr>
        <w:tab/>
        <w:t xml:space="preserve"> </w:t>
      </w:r>
      <w:r w:rsidRPr="00ED442B">
        <w:rPr>
          <w:iCs/>
          <w:sz w:val="28"/>
          <w:szCs w:val="28"/>
        </w:rPr>
        <w:t>«Усть-Коксинский Дом детского творчества» активно принимает участие в организации различных детских массовых мероприятий на муниципальном уровне, а также является организатором творческого конкурса новогодних игрушек «</w:t>
      </w:r>
      <w:proofErr w:type="spellStart"/>
      <w:r w:rsidRPr="00ED442B">
        <w:rPr>
          <w:iCs/>
          <w:sz w:val="28"/>
          <w:szCs w:val="28"/>
        </w:rPr>
        <w:t>Забавушка</w:t>
      </w:r>
      <w:proofErr w:type="spellEnd"/>
      <w:r w:rsidRPr="00ED442B">
        <w:rPr>
          <w:iCs/>
          <w:sz w:val="28"/>
          <w:szCs w:val="28"/>
        </w:rPr>
        <w:t xml:space="preserve">» на приз Главы МО «Усть-Коксинский район». Целью конкурса является развитие творческих способностей детей. Работы, сделанные руками ребят, украшают центральную районную ёлку.   В декабре 2024 года на конкурс было предоставлено 215 игрушек, в изготовлении которых приняли участие 331 ребенок.  В муниципальном этапе </w:t>
      </w:r>
      <w:r w:rsidRPr="00ED442B">
        <w:rPr>
          <w:iCs/>
          <w:color w:val="000000"/>
          <w:sz w:val="28"/>
          <w:szCs w:val="28"/>
        </w:rPr>
        <w:t xml:space="preserve">этапа Республиканской экологической акции «Сохраним леса Алтая», «Елочка живи!» </w:t>
      </w:r>
      <w:r w:rsidRPr="00ED442B">
        <w:rPr>
          <w:iCs/>
          <w:sz w:val="28"/>
          <w:szCs w:val="28"/>
        </w:rPr>
        <w:t xml:space="preserve">приняли участие учащиеся из 16 образовательных учреждений; </w:t>
      </w:r>
      <w:proofErr w:type="gramStart"/>
      <w:r w:rsidRPr="00ED442B">
        <w:rPr>
          <w:iCs/>
          <w:sz w:val="28"/>
          <w:szCs w:val="28"/>
        </w:rPr>
        <w:t>МБОУ «Верх-</w:t>
      </w:r>
      <w:proofErr w:type="spellStart"/>
      <w:r w:rsidRPr="00ED442B">
        <w:rPr>
          <w:iCs/>
          <w:sz w:val="28"/>
          <w:szCs w:val="28"/>
        </w:rPr>
        <w:t>Уймонская</w:t>
      </w:r>
      <w:proofErr w:type="spellEnd"/>
      <w:r w:rsidRPr="00ED442B">
        <w:rPr>
          <w:iCs/>
          <w:sz w:val="28"/>
          <w:szCs w:val="28"/>
        </w:rPr>
        <w:t xml:space="preserve"> СОШ», МБОУ «</w:t>
      </w:r>
      <w:proofErr w:type="spellStart"/>
      <w:r w:rsidRPr="00ED442B">
        <w:rPr>
          <w:iCs/>
          <w:sz w:val="28"/>
          <w:szCs w:val="28"/>
        </w:rPr>
        <w:t>Катандинская</w:t>
      </w:r>
      <w:proofErr w:type="spellEnd"/>
      <w:r w:rsidRPr="00ED442B">
        <w:rPr>
          <w:iCs/>
          <w:sz w:val="28"/>
          <w:szCs w:val="28"/>
        </w:rPr>
        <w:t xml:space="preserve"> СОШ» имени Героя Советского Союза Н.П. Наговицына, МБОУ «Амурская СОШ», МБОУ «</w:t>
      </w:r>
      <w:proofErr w:type="spellStart"/>
      <w:r w:rsidRPr="00ED442B">
        <w:rPr>
          <w:iCs/>
          <w:sz w:val="28"/>
          <w:szCs w:val="28"/>
        </w:rPr>
        <w:t>Огневская</w:t>
      </w:r>
      <w:proofErr w:type="spellEnd"/>
      <w:r w:rsidRPr="00ED442B">
        <w:rPr>
          <w:iCs/>
          <w:sz w:val="28"/>
          <w:szCs w:val="28"/>
        </w:rPr>
        <w:t xml:space="preserve"> СОШ» имени Героя Советского Союза Ф.Ф Ермолаева, МБОУ «</w:t>
      </w:r>
      <w:proofErr w:type="spellStart"/>
      <w:r w:rsidRPr="00ED442B">
        <w:rPr>
          <w:iCs/>
          <w:sz w:val="28"/>
          <w:szCs w:val="28"/>
        </w:rPr>
        <w:t>Тюнгурская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Карагайская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Абайская</w:t>
      </w:r>
      <w:proofErr w:type="spellEnd"/>
      <w:r w:rsidRPr="00ED442B">
        <w:rPr>
          <w:iCs/>
          <w:sz w:val="28"/>
          <w:szCs w:val="28"/>
        </w:rPr>
        <w:t xml:space="preserve"> ООШ» имени В.Н. </w:t>
      </w:r>
      <w:proofErr w:type="spellStart"/>
      <w:r w:rsidRPr="00ED442B">
        <w:rPr>
          <w:iCs/>
          <w:sz w:val="28"/>
          <w:szCs w:val="28"/>
        </w:rPr>
        <w:t>Тюлентина</w:t>
      </w:r>
      <w:proofErr w:type="spellEnd"/>
      <w:r w:rsidRPr="00ED442B">
        <w:rPr>
          <w:iCs/>
          <w:sz w:val="28"/>
          <w:szCs w:val="28"/>
        </w:rPr>
        <w:t>, МБОУ «</w:t>
      </w:r>
      <w:proofErr w:type="spellStart"/>
      <w:r w:rsidRPr="00ED442B">
        <w:rPr>
          <w:iCs/>
          <w:sz w:val="28"/>
          <w:szCs w:val="28"/>
        </w:rPr>
        <w:t>Талдинская</w:t>
      </w:r>
      <w:proofErr w:type="spellEnd"/>
      <w:r w:rsidRPr="00ED442B">
        <w:rPr>
          <w:iCs/>
          <w:sz w:val="28"/>
          <w:szCs w:val="28"/>
        </w:rPr>
        <w:t xml:space="preserve"> СОШ», МБОУ «</w:t>
      </w:r>
      <w:proofErr w:type="spellStart"/>
      <w:r w:rsidRPr="00ED442B">
        <w:rPr>
          <w:iCs/>
          <w:sz w:val="28"/>
          <w:szCs w:val="28"/>
        </w:rPr>
        <w:t>Сугашская</w:t>
      </w:r>
      <w:proofErr w:type="spellEnd"/>
      <w:r w:rsidRPr="00ED442B">
        <w:rPr>
          <w:iCs/>
          <w:sz w:val="28"/>
          <w:szCs w:val="28"/>
        </w:rPr>
        <w:t xml:space="preserve"> СОШ», МБОУ «</w:t>
      </w:r>
      <w:proofErr w:type="spellStart"/>
      <w:r w:rsidRPr="00ED442B">
        <w:rPr>
          <w:iCs/>
          <w:sz w:val="28"/>
          <w:szCs w:val="28"/>
        </w:rPr>
        <w:t>Юстикская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Банновская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Горбуновская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Кайтанакская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Мультинская</w:t>
      </w:r>
      <w:proofErr w:type="spellEnd"/>
      <w:r w:rsidRPr="00ED442B">
        <w:rPr>
          <w:iCs/>
          <w:sz w:val="28"/>
          <w:szCs w:val="28"/>
        </w:rPr>
        <w:t xml:space="preserve"> СОШ</w:t>
      </w:r>
      <w:proofErr w:type="gramEnd"/>
      <w:r w:rsidRPr="00ED442B">
        <w:rPr>
          <w:iCs/>
          <w:sz w:val="28"/>
          <w:szCs w:val="28"/>
        </w:rPr>
        <w:t>» имени Железнова П.В., МБОУ «</w:t>
      </w:r>
      <w:proofErr w:type="spellStart"/>
      <w:r w:rsidRPr="00ED442B">
        <w:rPr>
          <w:iCs/>
          <w:sz w:val="28"/>
          <w:szCs w:val="28"/>
        </w:rPr>
        <w:t>Тюгурюкская</w:t>
      </w:r>
      <w:proofErr w:type="spellEnd"/>
      <w:r w:rsidRPr="00ED442B">
        <w:rPr>
          <w:iCs/>
          <w:sz w:val="28"/>
          <w:szCs w:val="28"/>
        </w:rPr>
        <w:t xml:space="preserve"> ООШ», МБОУ «</w:t>
      </w:r>
      <w:proofErr w:type="spellStart"/>
      <w:r w:rsidRPr="00ED442B">
        <w:rPr>
          <w:iCs/>
          <w:sz w:val="28"/>
          <w:szCs w:val="28"/>
        </w:rPr>
        <w:t>Чендекская</w:t>
      </w:r>
      <w:proofErr w:type="spellEnd"/>
      <w:r w:rsidRPr="00ED442B">
        <w:rPr>
          <w:iCs/>
          <w:sz w:val="28"/>
          <w:szCs w:val="28"/>
        </w:rPr>
        <w:t xml:space="preserve"> СОШ» имени Бакулева А.А. 202 работы по трем номинациям были представлены на рассмотрение жюри.</w:t>
      </w:r>
    </w:p>
    <w:p w:rsidR="00ED442B" w:rsidRPr="00ED442B" w:rsidRDefault="00ED442B" w:rsidP="00E979B8">
      <w:pPr>
        <w:shd w:val="clear" w:color="auto" w:fill="FFFFFF" w:themeFill="background1"/>
        <w:tabs>
          <w:tab w:val="left" w:pos="3300"/>
        </w:tabs>
        <w:spacing w:after="0" w:line="240" w:lineRule="auto"/>
        <w:ind w:left="-284" w:firstLine="567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lastRenderedPageBreak/>
        <w:t xml:space="preserve">На созвездии юных талантов, в марте 2025 года, было представлено 67 творческих работ по 7 номинациям. В фестивале приняли участие 9 дошкольных образовательных учреждений, 9 СОШ, 6 ООШ. Общее количество более 200 человек. С каждым годом растет качество творческих работ дошкольных образовательных учреждений. Воспитанники детских садов, несмотря на юный возраст, закрывают практически все номинации фестиваля, показывая высокий уровень подготовки.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В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апреля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2025 года состоялся III-й фестиваль-конкурс театральных коллективов «обретая крылья», на который представили свои работы 10 театральных коллективов, 5 СОШ и 5 ООШ. Отдельного внимания заслуживает творческое объединение «Кураж» МБУ ДО «Усть-Коксинский ДДТ», регулярно занимающее призовые места в  конкурсах и фестивалях различного уровня. Учащиеся ТО стали победителями: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Регионального этапа Всероссийского конкурса «Большой фестиваль»;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Всероссийского конкурса «Театр как театр»;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Межрегионального фестиваля «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Театральный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БООМ»;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Международного многожанрового конкурса-фестиваля «Открытое искусство» (г. Великий Новгород);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Регионального конкурса «Театр на школьной сцене и многие другие.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ab/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В Муниципальном этапе Всероссийского конкурса детско-юношеского творчества по пожарной безопасности «Неопалимая Купина»  была предоставлена 121 работа (134 участника), из которых: в номинации «Художественно-изобразительное искусство» - 99 работ (99 участников) и «Декоративно-прикладное творчество» - 22 работы (35 участников).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В конкурсе приняли участие 19 образовательных учреждений: 8 средних школ, 6 основных школ, 5 детских садов.    </w:t>
      </w:r>
      <w:r w:rsidRPr="00ED442B">
        <w:rPr>
          <w:rFonts w:ascii="Times New Roman" w:hAnsi="Times New Roman"/>
          <w:iCs/>
          <w:sz w:val="28"/>
          <w:szCs w:val="28"/>
        </w:rPr>
        <w:tab/>
        <w:t>Учащиеся ДДТ регулярно занимают призовые места, на региональном уровне (по спортивному ориентированию) в таких соревнованиях как:  «Золотая осень», «Горная тропа», «Пешеходный туризм», «Спортивный туризм», на лыжах бегом и другие, а так же являются участниками и призерами региональных шахматных турниров.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ab/>
        <w:t>Учащиеся ДДТ активно принимают участие и становятся призерами конкурсов туристско-краеведческой направленности таких как: «Герб рода моего», «Отечество», «Конкурс музеев образовательных учреждений», «Конкурс экскурсоводов» и многих другим.</w:t>
      </w:r>
    </w:p>
    <w:p w:rsidR="00ED442B" w:rsidRPr="00ED442B" w:rsidRDefault="00ED442B" w:rsidP="00E979B8">
      <w:pPr>
        <w:spacing w:after="0" w:line="240" w:lineRule="auto"/>
        <w:ind w:left="-284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В Усть-Коксинском районе проживает 3721 ребенок в возрасте 5-18 лет. Численность обучающихся в МБУ ДО «Усть-Коксинский Дом детского творчества» составляет 1049 человек (28,2%).        В 2025 году 65 учащихся имеют возможность обучаться по программам «Азбука робототехники»,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Легоконструирование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и робототехника» и «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Юный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информатик». Такое направление является актуальным и перспективным. 189 детей (5,1%) обучается на базе ДДТ, </w:t>
      </w:r>
      <w:bookmarkStart w:id="4" w:name="_Hlk210134595"/>
      <w:r w:rsidRPr="00ED442B">
        <w:rPr>
          <w:rFonts w:ascii="Times New Roman" w:hAnsi="Times New Roman"/>
          <w:iCs/>
          <w:sz w:val="28"/>
          <w:szCs w:val="28"/>
        </w:rPr>
        <w:t>16 детей (0,4%) обучаются на базе дошкольных образовательных учреждений, 844 ребенка (22,7%) обучается на базе общеобразовательных организаций.</w:t>
      </w:r>
    </w:p>
    <w:bookmarkEnd w:id="4"/>
    <w:p w:rsidR="00B241BF" w:rsidRDefault="00ED442B" w:rsidP="00E979B8">
      <w:pPr>
        <w:spacing w:after="0" w:line="240" w:lineRule="auto"/>
        <w:ind w:left="-284" w:firstLine="992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В 2025 году Муниципальным бюджетным учреждением дополнительного образования ДСОЛ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Беловодье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» было проведено 5 смен </w:t>
      </w:r>
      <w:r w:rsidRPr="00ED442B">
        <w:rPr>
          <w:rFonts w:ascii="Times New Roman" w:hAnsi="Times New Roman"/>
          <w:iCs/>
          <w:sz w:val="28"/>
          <w:szCs w:val="28"/>
        </w:rPr>
        <w:lastRenderedPageBreak/>
        <w:t xml:space="preserve">спортивной, творческой, патриотической и социально-гуманитарной направленности, оздоровлен 271 ребенок. </w:t>
      </w:r>
    </w:p>
    <w:p w:rsidR="00B241BF" w:rsidRDefault="00ED442B" w:rsidP="00E979B8">
      <w:pPr>
        <w:spacing w:after="0" w:line="240" w:lineRule="auto"/>
        <w:ind w:left="-284" w:firstLine="992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Первая смена прошла по программе «Лига чемпионов», вторая смена – «Родники Алтая», третья смена – «Мир начинается с тебя», четвертая смена – «Россия–родина моя», пятая смена – «Лига чемпионов». Во время летнего отдыха лагерь принял в течение 3-х смен детей из центра помощи детям «Очаг», одна из смен была организована для детей участников СВО. Самыми яркими моментами для детей стали экскурсия в лимонадный цех, встреча с участником СВО, военная эстафета, сплав, акция «Зеленая пятка», «Спортивная эстафета» организованная фитнес клубом «Булгаков  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fitness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», «День наоборот», встреча с сотрудниками ГТРК «Горный Алтай», концерты, купание в бассейне.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Во время ЛОК 2025 лагерь увеличил свое сотрудничество с различными организациями и привлек к общению с детьми интересных людей, а именно: поисково-спасательный отряд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Аккем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», народная фольклорная группа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Галонька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», представители молодёжного движения Движение Первых, сотрудники МЧС и полиции, фитнес-клуб «Булгаков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fitness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»,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спортивная школа,  Катунский биосферный заповедник, музей «Самоцветы», «Музей истории и культуры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Уймонской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долины»,  пограничная застава, казаки Усть-Коксинского станичного казачьего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обществ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а</w:t>
      </w:r>
      <w:r w:rsidR="00B241BF">
        <w:rPr>
          <w:rFonts w:ascii="Times New Roman" w:hAnsi="Times New Roman"/>
          <w:iCs/>
          <w:sz w:val="28"/>
          <w:szCs w:val="28"/>
        </w:rPr>
        <w:t>-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участник СВО Вячеслав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Явцев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.  </w:t>
      </w:r>
    </w:p>
    <w:p w:rsidR="00ED442B" w:rsidRPr="00ED442B" w:rsidRDefault="00ED442B" w:rsidP="00E979B8">
      <w:pPr>
        <w:spacing w:after="0" w:line="240" w:lineRule="auto"/>
        <w:ind w:left="-284" w:firstLine="992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Для полноценного и качественного летнего отдыха и оздоровления детей, прибывающих в МБУ ДО ДСОЛ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Беловодье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>» необходимо: создание современной инфраструктуры детского оздоровительного лагеря, обеспечивающей комфортные условия проживания, качественное питание, разнообразную спортивную и досуговую деятельность, способствующую физическому и духовному развитию детей, а также безопасность.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eastAsia="Times New Roman" w:hAnsi="Times New Roman"/>
          <w:iCs/>
          <w:sz w:val="28"/>
          <w:szCs w:val="28"/>
        </w:rPr>
      </w:pPr>
      <w:r w:rsidRPr="00ED442B">
        <w:rPr>
          <w:rFonts w:ascii="Times New Roman" w:eastAsia="Times New Roman" w:hAnsi="Times New Roman"/>
          <w:b/>
          <w:bCs/>
          <w:iCs/>
          <w:sz w:val="28"/>
          <w:szCs w:val="28"/>
          <w:bdr w:val="none" w:sz="0" w:space="0" w:color="auto" w:frame="1"/>
        </w:rPr>
        <w:t xml:space="preserve">    </w:t>
      </w:r>
      <w:r w:rsidRPr="00ED442B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</w:rPr>
        <w:t>Основные направления</w:t>
      </w:r>
      <w:r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</w:rPr>
        <w:t>,</w:t>
      </w:r>
      <w:r w:rsidRPr="00ED442B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</w:rPr>
        <w:t xml:space="preserve"> требующие внимания в лагере «</w:t>
      </w:r>
      <w:proofErr w:type="spellStart"/>
      <w:r w:rsidRPr="00ED442B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</w:rPr>
        <w:t>Беловодье</w:t>
      </w:r>
      <w:proofErr w:type="spellEnd"/>
      <w:r w:rsidRPr="00ED442B">
        <w:rPr>
          <w:rFonts w:ascii="Times New Roman" w:eastAsia="Times New Roman" w:hAnsi="Times New Roman"/>
          <w:iCs/>
          <w:sz w:val="28"/>
          <w:szCs w:val="28"/>
          <w:bdr w:val="none" w:sz="0" w:space="0" w:color="auto" w:frame="1"/>
        </w:rPr>
        <w:t>»:</w:t>
      </w:r>
    </w:p>
    <w:p w:rsidR="00ED442B" w:rsidRPr="00ED442B" w:rsidRDefault="00ED442B" w:rsidP="00E979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/>
          <w:iCs/>
          <w:spacing w:val="-5"/>
          <w:sz w:val="28"/>
          <w:szCs w:val="28"/>
        </w:rPr>
      </w:pPr>
      <w:r w:rsidRPr="00ED442B">
        <w:rPr>
          <w:rFonts w:ascii="Times New Roman" w:eastAsia="Times New Roman" w:hAnsi="Times New Roman"/>
          <w:iCs/>
          <w:spacing w:val="-5"/>
          <w:sz w:val="28"/>
          <w:szCs w:val="28"/>
        </w:rPr>
        <w:t>Замена ограждения территории, о</w:t>
      </w:r>
      <w:r w:rsidRPr="00ED442B">
        <w:rPr>
          <w:rFonts w:ascii="Times New Roman" w:eastAsia="Times New Roman" w:hAnsi="Times New Roman"/>
          <w:iCs/>
          <w:spacing w:val="-5"/>
          <w:sz w:val="28"/>
          <w:szCs w:val="28"/>
          <w:bdr w:val="none" w:sz="0" w:space="0" w:color="auto" w:frame="1"/>
        </w:rPr>
        <w:t>борудование спортивных площадок, костровая зона, комната-зона отдыха, площадки для проведения мастер-классов и творческих занятий, облагораживание территории, возведение нового жилого корпуса, расширение столовой, капитальный ремонт бани.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Прогнозируемые результаты каждого направления:</w:t>
      </w:r>
    </w:p>
    <w:p w:rsidR="00FC2719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1. Оборудование спортивных площадок: улучшение физической активности детей, формирование здорового образа жизни, o</w:t>
      </w:r>
      <w:r w:rsidRPr="00ED442B">
        <w:rPr>
          <w:rFonts w:ascii="Times New Roman" w:hAnsi="Times New Roman"/>
          <w:iCs/>
          <w:sz w:val="28"/>
          <w:szCs w:val="28"/>
        </w:rPr>
        <w:tab/>
        <w:t>Развитие коммуникативных навыков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 xml:space="preserve"> ,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>привлечение внимания родителей и детей к лагерю,</w:t>
      </w:r>
      <w:r w:rsidR="00B241BF">
        <w:rPr>
          <w:rFonts w:ascii="Times New Roman" w:hAnsi="Times New Roman"/>
          <w:iCs/>
          <w:sz w:val="28"/>
          <w:szCs w:val="28"/>
        </w:rPr>
        <w:t xml:space="preserve"> </w:t>
      </w:r>
      <w:r w:rsidRPr="00ED442B">
        <w:rPr>
          <w:rFonts w:ascii="Times New Roman" w:hAnsi="Times New Roman"/>
          <w:iCs/>
          <w:sz w:val="28"/>
          <w:szCs w:val="28"/>
        </w:rPr>
        <w:t>костровая зона.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2.Повышение уровня психологической близости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детей-возможность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наслаждаться совместным временем у костра, творческое выражение детей посредством театрализованных постановок и песен,</w:t>
      </w:r>
      <w:r w:rsidR="00B241BF">
        <w:rPr>
          <w:rFonts w:ascii="Times New Roman" w:hAnsi="Times New Roman"/>
          <w:iCs/>
          <w:sz w:val="28"/>
          <w:szCs w:val="28"/>
        </w:rPr>
        <w:t xml:space="preserve"> </w:t>
      </w:r>
      <w:r w:rsidRPr="00ED442B">
        <w:rPr>
          <w:rFonts w:ascii="Times New Roman" w:hAnsi="Times New Roman"/>
          <w:iCs/>
          <w:sz w:val="28"/>
          <w:szCs w:val="28"/>
        </w:rPr>
        <w:t>укрепление традиций и позитивного имиджа лагеря,</w:t>
      </w:r>
    </w:p>
    <w:p w:rsidR="00ED442B" w:rsidRPr="00ED442B" w:rsidRDefault="00ED442B" w:rsidP="00E979B8">
      <w:pPr>
        <w:spacing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3.Комната-зона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отдыха-предоставление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комфортного пространства для тихого отдыха и общения, активизация творческой активности детей, o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4.Совершенствование социальных навыков и воспитание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самостоятельности-позитивное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влияние на психику и настроение детей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5.</w:t>
      </w:r>
      <w:r w:rsidR="00FC2719">
        <w:rPr>
          <w:rFonts w:ascii="Times New Roman" w:hAnsi="Times New Roman"/>
          <w:iCs/>
          <w:sz w:val="28"/>
          <w:szCs w:val="28"/>
        </w:rPr>
        <w:t> </w:t>
      </w:r>
      <w:r w:rsidRPr="00ED442B">
        <w:rPr>
          <w:rFonts w:ascii="Times New Roman" w:hAnsi="Times New Roman"/>
          <w:iCs/>
          <w:sz w:val="28"/>
          <w:szCs w:val="28"/>
        </w:rPr>
        <w:t xml:space="preserve">Площадки для проведения мастер-классов и творческих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занятий-стимулирование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воображения и фантазии детей, раскрытие и развитие </w:t>
      </w:r>
      <w:r w:rsidRPr="00ED442B">
        <w:rPr>
          <w:rFonts w:ascii="Times New Roman" w:hAnsi="Times New Roman"/>
          <w:iCs/>
          <w:sz w:val="28"/>
          <w:szCs w:val="28"/>
        </w:rPr>
        <w:lastRenderedPageBreak/>
        <w:t>индивидуальных талантов, предложение альтернатив традиционных форм развлечении, способствование культурной и образовательной среде.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6.</w:t>
      </w:r>
      <w:r w:rsidR="00FC2719">
        <w:rPr>
          <w:rFonts w:ascii="Times New Roman" w:hAnsi="Times New Roman"/>
          <w:iCs/>
          <w:sz w:val="28"/>
          <w:szCs w:val="28"/>
        </w:rPr>
        <w:t> 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Облагораживающая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территория-эстетическое удовлетворение и приятное времяпрепровождение на природе, оптимальное использование территории для активного отдыха, улучшение микроклимата и экологической обстановки,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7.Получение удовольствия от созерцания природных красот.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6.</w:t>
      </w:r>
      <w:r w:rsidR="00FC2719">
        <w:rPr>
          <w:rFonts w:ascii="Times New Roman" w:hAnsi="Times New Roman"/>
          <w:iCs/>
          <w:sz w:val="28"/>
          <w:szCs w:val="28"/>
        </w:rPr>
        <w:t> </w:t>
      </w:r>
      <w:r w:rsidRPr="00ED442B">
        <w:rPr>
          <w:rFonts w:ascii="Times New Roman" w:hAnsi="Times New Roman"/>
          <w:iCs/>
          <w:sz w:val="28"/>
          <w:szCs w:val="28"/>
        </w:rPr>
        <w:t xml:space="preserve">Возведение нового жилого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корпуса-увеличение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мощности лагеря и расширение охвата детей, создание комфортабельных условий проживания, более эффективное управление размещением детей, психологическое благополучие и успешный отдых детей.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8.</w:t>
      </w:r>
      <w:r w:rsidR="00FC2719">
        <w:rPr>
          <w:rFonts w:ascii="Times New Roman" w:hAnsi="Times New Roman"/>
          <w:iCs/>
          <w:sz w:val="28"/>
          <w:szCs w:val="28"/>
        </w:rPr>
        <w:t> </w:t>
      </w:r>
      <w:r w:rsidRPr="00ED442B">
        <w:rPr>
          <w:rFonts w:ascii="Times New Roman" w:hAnsi="Times New Roman"/>
          <w:iCs/>
          <w:sz w:val="28"/>
          <w:szCs w:val="28"/>
        </w:rPr>
        <w:t xml:space="preserve">Расширение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столовой-просторная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и удобная зона питания, высококачественное и быстрое обслуживание детей, подача свежих и здоровых блюд, соответствие современным санитарным нормам и пищевым стандартам.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>9.</w:t>
      </w:r>
      <w:r w:rsidR="00FC2719">
        <w:rPr>
          <w:rFonts w:ascii="Times New Roman" w:hAnsi="Times New Roman"/>
          <w:iCs/>
          <w:sz w:val="28"/>
          <w:szCs w:val="28"/>
        </w:rPr>
        <w:t> </w:t>
      </w:r>
      <w:r w:rsidRPr="00ED442B">
        <w:rPr>
          <w:rFonts w:ascii="Times New Roman" w:hAnsi="Times New Roman"/>
          <w:iCs/>
          <w:sz w:val="28"/>
          <w:szCs w:val="28"/>
        </w:rPr>
        <w:t xml:space="preserve">Капитальный ремонт банного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комплекса-современная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и безопасная баня с полным спектром услуг, удобства для водных процедур и поддержание личной гигиены, положительное влияние на здоровье детей, минимизация затрат на последующий капитальный ремонт.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color w:val="FF0000"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   Для создания безопасных условий при организации образовательного процесса в части реализации дополнительных общеобразовательных программ учреждения на 100% оснащены пожарной сигнализацией, </w:t>
      </w:r>
      <w:proofErr w:type="gramStart"/>
      <w:r w:rsidRPr="00ED442B">
        <w:rPr>
          <w:rFonts w:ascii="Times New Roman" w:hAnsi="Times New Roman"/>
          <w:iCs/>
          <w:sz w:val="28"/>
          <w:szCs w:val="28"/>
        </w:rPr>
        <w:t>дымовыми</w:t>
      </w:r>
      <w:proofErr w:type="gramEnd"/>
      <w:r w:rsidRPr="00ED442B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извещателями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, системой видеонаблюдения и «Тревожной кнопкой». </w:t>
      </w:r>
    </w:p>
    <w:p w:rsidR="00ED442B" w:rsidRPr="00ED442B" w:rsidRDefault="00ED442B" w:rsidP="00E979B8">
      <w:pPr>
        <w:spacing w:after="0" w:line="240" w:lineRule="auto"/>
        <w:ind w:left="-284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   Число персональных компьютеров, используемых в учебных целях, в расчете на 100 обучающихся организаций дополнительного образования составляет 0,2 единицы. Подключены к сети «Интернет» 100% организаций дополнительного образования, в учебных целях используется 0,2 единицы. Для полноценной работы в МБУ ДО «</w:t>
      </w:r>
      <w:proofErr w:type="spellStart"/>
      <w:r w:rsidRPr="00ED442B">
        <w:rPr>
          <w:rFonts w:ascii="Times New Roman" w:hAnsi="Times New Roman"/>
          <w:iCs/>
          <w:sz w:val="28"/>
          <w:szCs w:val="28"/>
        </w:rPr>
        <w:t>Усть-Коксинская</w:t>
      </w:r>
      <w:proofErr w:type="spellEnd"/>
      <w:r w:rsidRPr="00ED442B">
        <w:rPr>
          <w:rFonts w:ascii="Times New Roman" w:hAnsi="Times New Roman"/>
          <w:iCs/>
          <w:sz w:val="28"/>
          <w:szCs w:val="28"/>
        </w:rPr>
        <w:t xml:space="preserve"> СШ» требуется персональные компьютеры.</w:t>
      </w:r>
    </w:p>
    <w:p w:rsidR="00ED442B" w:rsidRPr="00ED442B" w:rsidRDefault="00ED442B" w:rsidP="00E979B8">
      <w:pPr>
        <w:spacing w:after="0" w:line="240" w:lineRule="auto"/>
        <w:ind w:left="-284"/>
        <w:jc w:val="both"/>
        <w:rPr>
          <w:rFonts w:ascii="Times New Roman" w:hAnsi="Times New Roman"/>
          <w:iCs/>
          <w:sz w:val="28"/>
          <w:szCs w:val="28"/>
        </w:rPr>
      </w:pPr>
      <w:r w:rsidRPr="00ED442B">
        <w:rPr>
          <w:rFonts w:ascii="Times New Roman" w:hAnsi="Times New Roman"/>
          <w:iCs/>
          <w:sz w:val="28"/>
          <w:szCs w:val="28"/>
        </w:rPr>
        <w:t xml:space="preserve">      Финансово-экономическая деятельность организаций осуществляется за счет муниципального бюджета. Объем финансовых средств, в расчете на 1  обучающегося составляет 11 510 руб.64 к. Деятельность, приносящую доход учреждения, не оказывают. Филиалов в учреждениях дополнительного образования нет.</w:t>
      </w:r>
    </w:p>
    <w:p w:rsidR="00ED442B" w:rsidRPr="00ED442B" w:rsidRDefault="00ED442B" w:rsidP="00E979B8">
      <w:pPr>
        <w:pStyle w:val="ConsPlusNormal"/>
        <w:ind w:left="-284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sz w:val="28"/>
          <w:szCs w:val="28"/>
        </w:rPr>
        <w:t xml:space="preserve">      </w:t>
      </w:r>
      <w:r w:rsidRPr="00ED442B">
        <w:rPr>
          <w:rFonts w:ascii="Times New Roman" w:hAnsi="Times New Roman" w:cs="Times New Roman"/>
          <w:iCs/>
          <w:sz w:val="28"/>
          <w:szCs w:val="28"/>
        </w:rPr>
        <w:t>Информирование общественности о деятельности организаций, осуществляющих образовательную деятельность по реализации дополнительных образовательных программ, осуществляется в районной газете «Уймонские вести» и на официальных сайтах учреждения в сети «Интернет».</w:t>
      </w:r>
    </w:p>
    <w:p w:rsidR="00ED442B" w:rsidRPr="00ED442B" w:rsidRDefault="00ED442B" w:rsidP="00E979B8">
      <w:pPr>
        <w:pStyle w:val="ConsPlusNormal"/>
        <w:ind w:left="-284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sz w:val="28"/>
          <w:szCs w:val="28"/>
        </w:rPr>
        <w:t xml:space="preserve">     </w:t>
      </w:r>
      <w:r w:rsidRPr="00ED442B">
        <w:rPr>
          <w:rFonts w:ascii="Times New Roman" w:hAnsi="Times New Roman" w:cs="Times New Roman"/>
          <w:iCs/>
          <w:sz w:val="28"/>
          <w:szCs w:val="28"/>
        </w:rPr>
        <w:t>Для реализации данной подпрограммы на 2025-203</w:t>
      </w:r>
      <w:r w:rsidR="00FC2719">
        <w:rPr>
          <w:rFonts w:ascii="Times New Roman" w:hAnsi="Times New Roman" w:cs="Times New Roman"/>
          <w:iCs/>
          <w:sz w:val="28"/>
          <w:szCs w:val="28"/>
        </w:rPr>
        <w:t>1</w:t>
      </w:r>
      <w:r w:rsidRPr="00ED442B">
        <w:rPr>
          <w:rFonts w:ascii="Times New Roman" w:hAnsi="Times New Roman" w:cs="Times New Roman"/>
          <w:iCs/>
          <w:sz w:val="28"/>
          <w:szCs w:val="28"/>
        </w:rPr>
        <w:t xml:space="preserve"> годы необходимо следующее:</w:t>
      </w:r>
    </w:p>
    <w:p w:rsidR="00ED442B" w:rsidRPr="00ED442B" w:rsidRDefault="00ED442B" w:rsidP="00E979B8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Укреплять материально-техническую базу МБУ ДО «</w:t>
      </w:r>
      <w:proofErr w:type="spellStart"/>
      <w:r w:rsidRPr="00ED442B">
        <w:rPr>
          <w:rFonts w:ascii="Times New Roman" w:hAnsi="Times New Roman" w:cs="Times New Roman"/>
          <w:iCs/>
          <w:sz w:val="28"/>
          <w:szCs w:val="28"/>
        </w:rPr>
        <w:t>Усть-Коксинкая</w:t>
      </w:r>
      <w:proofErr w:type="spellEnd"/>
      <w:r w:rsidRPr="00ED442B">
        <w:rPr>
          <w:rFonts w:ascii="Times New Roman" w:hAnsi="Times New Roman" w:cs="Times New Roman"/>
          <w:iCs/>
          <w:sz w:val="28"/>
          <w:szCs w:val="28"/>
        </w:rPr>
        <w:t xml:space="preserve"> СШ» для проведения качественного учебно-тренировочного процесса.</w:t>
      </w:r>
    </w:p>
    <w:p w:rsidR="00ED442B" w:rsidRPr="00ED442B" w:rsidRDefault="00ED442B" w:rsidP="00E979B8">
      <w:pPr>
        <w:pStyle w:val="a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ED442B">
        <w:rPr>
          <w:rFonts w:ascii="Times New Roman" w:hAnsi="Times New Roman" w:cs="Times New Roman"/>
          <w:iCs/>
          <w:sz w:val="28"/>
          <w:szCs w:val="28"/>
        </w:rPr>
        <w:t>Повышать результативность обучающихся спортивной школы через участие в соревнованиях различного уровня.</w:t>
      </w:r>
      <w:proofErr w:type="gramEnd"/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 xml:space="preserve">3.Привлекать все образовательные организации Усть-Коксинского района для    участия в муниципальном уровне спартакиады, для повышения результативности на республиканском уровне. 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lastRenderedPageBreak/>
        <w:t>4. Продолжать работу по привлечению максимально возможного числа детей и подростков к систематическим занятиям физической культурой и спортом через, товарищеские встречи, открытые занятия, различные акции.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5.Повышать профессиональную компетентность через курсовую подготовку, аттестацию педагогического состава.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6.Увеличение штатного состава тренеров-преподавателей, привлечение молодых специалистов.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7.Укреплять материально-техническую базу МБУ ДО «Усть-Коксинский ДДТ» для полноценного творческого процесса.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 xml:space="preserve">8.  </w:t>
      </w:r>
      <w:r w:rsidRPr="00ED442B">
        <w:rPr>
          <w:rFonts w:ascii="Times New Roman" w:hAnsi="Times New Roman" w:cs="Times New Roman"/>
          <w:iCs/>
          <w:sz w:val="28"/>
          <w:szCs w:val="28"/>
          <w:lang w:eastAsia="ru-RU"/>
        </w:rPr>
        <w:t>Добиться максимального охвата детей различных социальных категорий.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9.</w:t>
      </w:r>
      <w:r w:rsidRPr="00ED442B">
        <w:rPr>
          <w:rFonts w:ascii="Times New Roman" w:hAnsi="Times New Roman" w:cs="Times New Roman"/>
          <w:sz w:val="28"/>
          <w:szCs w:val="28"/>
        </w:rPr>
        <w:t xml:space="preserve"> </w:t>
      </w:r>
      <w:r w:rsidRPr="00ED442B">
        <w:rPr>
          <w:rFonts w:ascii="Times New Roman" w:hAnsi="Times New Roman" w:cs="Times New Roman"/>
          <w:iCs/>
          <w:sz w:val="28"/>
          <w:szCs w:val="28"/>
        </w:rPr>
        <w:t>Увеличить доступность дополнительного образования различных социальных категорий.</w:t>
      </w:r>
    </w:p>
    <w:p w:rsidR="00ED442B" w:rsidRPr="00ED442B" w:rsidRDefault="00ED442B" w:rsidP="00E979B8">
      <w:pPr>
        <w:pStyle w:val="ad"/>
        <w:spacing w:after="0" w:line="240" w:lineRule="auto"/>
        <w:ind w:left="-284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ED442B">
        <w:rPr>
          <w:rFonts w:ascii="Times New Roman" w:hAnsi="Times New Roman" w:cs="Times New Roman"/>
          <w:iCs/>
          <w:sz w:val="28"/>
          <w:szCs w:val="28"/>
        </w:rPr>
        <w:t>10.</w:t>
      </w:r>
      <w:r w:rsidRPr="00ED442B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Создать   условия для развития системы предоставления качественного дополнительного образования детей в МО «Усть-Коксинский район».</w:t>
      </w:r>
    </w:p>
    <w:p w:rsidR="00ED442B" w:rsidRPr="00ED442B" w:rsidRDefault="00ED442B" w:rsidP="00E979B8">
      <w:pPr>
        <w:spacing w:after="0" w:line="240" w:lineRule="auto"/>
        <w:ind w:left="-284"/>
        <w:textAlignment w:val="baseline"/>
        <w:rPr>
          <w:rFonts w:ascii="Times New Roman" w:hAnsi="Times New Roman"/>
          <w:iCs/>
          <w:sz w:val="28"/>
          <w:szCs w:val="28"/>
          <w:lang w:eastAsia="ru-RU"/>
        </w:rPr>
      </w:pPr>
    </w:p>
    <w:p w:rsidR="00E979B8" w:rsidRPr="00E979B8" w:rsidRDefault="00ED4515" w:rsidP="00E979B8">
      <w:pPr>
        <w:pStyle w:val="Default"/>
        <w:ind w:left="-284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r w:rsidR="00242467">
        <w:rPr>
          <w:rFonts w:ascii="Times New Roman" w:hAnsi="Times New Roman" w:cs="Times New Roman"/>
          <w:b/>
          <w:color w:val="auto"/>
          <w:sz w:val="28"/>
          <w:szCs w:val="28"/>
        </w:rPr>
        <w:t>Описание приоритетов и целей</w:t>
      </w:r>
      <w:r w:rsidR="005349BF" w:rsidRPr="00B12E0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E979B8" w:rsidRPr="00E979B8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 политики</w:t>
      </w:r>
    </w:p>
    <w:p w:rsidR="00E979B8" w:rsidRPr="00933F48" w:rsidRDefault="00E979B8" w:rsidP="00E979B8">
      <w:pPr>
        <w:pStyle w:val="Default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3F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 «Усть-Коксинский район»  в сфере реализации муниципальной</w:t>
      </w:r>
    </w:p>
    <w:p w:rsidR="005349BF" w:rsidRPr="00933F48" w:rsidRDefault="00ED4515" w:rsidP="00E979B8">
      <w:pPr>
        <w:pStyle w:val="Default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E979B8" w:rsidRPr="00933F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рограммы</w:t>
      </w:r>
    </w:p>
    <w:p w:rsidR="00933F48" w:rsidRPr="00933F48" w:rsidRDefault="00933F48" w:rsidP="00E979B8">
      <w:pPr>
        <w:pStyle w:val="Default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2E0D" w:rsidRDefault="00933F48" w:rsidP="005E2E0D">
      <w:pPr>
        <w:pStyle w:val="Default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33F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Приоритеты и цели муниципальной политики в сфере образования формируются с учётом стратегических документов федерального, регионального и муниципального уровней. Они направлены на обеспечение доступности, качества и инновационного развития образовательной системы, а также на реализацию потенциала каждого человека, развитие талантов и воспитание социально ответственной личности</w:t>
      </w:r>
      <w:r w:rsidR="005E2E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F7D8F" w:rsidRPr="00B241BF" w:rsidRDefault="00933F48" w:rsidP="004F7D8F">
      <w:pPr>
        <w:pStyle w:val="Default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3F4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Целью муниципальной программы является</w:t>
      </w:r>
      <w:r w:rsidRPr="00B241B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повышение доступности качественного образования, соответствующего требованиям инновационного развития экономики и современным потребностям общества.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D8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Документы, определяющие приоритеты и цели</w:t>
      </w:r>
    </w:p>
    <w:p w:rsidR="004F7D8F" w:rsidRPr="00B241BF" w:rsidRDefault="004F7D8F" w:rsidP="004F7D8F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7D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Указы Президента РФ (от 7 мая 2018 года №204, от 7 мая 2024 года №309 «О национальных целях развития Российской Федерации на период до 2030 года и на перспективу до 2036 года»). </w:t>
      </w:r>
    </w:p>
    <w:p w:rsidR="004F7D8F" w:rsidRPr="00B241BF" w:rsidRDefault="004F7D8F" w:rsidP="004F7D8F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241B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Региональные стратегии социально-экономического развития, государственные программы (например, «Развитие образования»). </w:t>
      </w:r>
    </w:p>
    <w:p w:rsidR="004F7D8F" w:rsidRPr="00B241B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B241BF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Стратегические приоритеты</w:t>
      </w:r>
    </w:p>
    <w:p w:rsidR="004F7D8F" w:rsidRPr="00B241B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B241B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Создание современной развивающей образовательной среды во всех муниципальных образовательных учреждениях, включая условия для детей с ограниченными возможностями здоровья.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1B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Воспитание гармонично развитой и социально ответственной </w:t>
      </w:r>
      <w:r w:rsidRPr="004F7D8F">
        <w:rPr>
          <w:rFonts w:ascii="Times New Roman" w:hAnsi="Times New Roman"/>
          <w:sz w:val="28"/>
          <w:szCs w:val="28"/>
          <w:lang w:eastAsia="ru-RU"/>
        </w:rPr>
        <w:t xml:space="preserve">личности на основе духовно-нравственных ценностей народов РФ, исторических и национально-культурных традиций.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Поддержка и развитие способностей и талантов у детей и молодёжи, формирование системы выявления и сопровождения одарённых детей.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Обеспечение преемственности всех уровней образования, расширение возможностей выбора индивидуальных образовательных траекторий через организацию профильного обучения.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Развитие системы дополнительного образования, включая естественнонаучную и техническую направленность, поддержку ранней профориентации и научно-исследовательской деятельности.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Совершенствование кадровой политики: повышение квалификации педагогов, развитие системы аттестации и поддержки профессионального роста.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Развитие цифровой образовательной среды, внедрение современных технологий обучения и управления.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F7D8F">
        <w:rPr>
          <w:rFonts w:ascii="Times New Roman" w:hAnsi="Times New Roman"/>
          <w:b/>
          <w:sz w:val="28"/>
          <w:szCs w:val="28"/>
          <w:lang w:eastAsia="ru-RU"/>
        </w:rPr>
        <w:t>Цели муниципальной политики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Обеспечение доступности качественного образования (дошкольного, общего, дополнительного), соответствующего потребностям населения и требованиям инновационного развития экономики.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Повышение доступности и качества образования, включая инклюзивные формы, для всех категорий обучающихся.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Создание условий для успешной социализации и самореализации детей, воспитания социально ответственной личности.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Укрепление суверенитета системы образования, обеспечение единства регионального и муниципального образовательного пространства. </w:t>
      </w:r>
    </w:p>
    <w:p w:rsidR="004F7D8F" w:rsidRPr="004F7D8F" w:rsidRDefault="004F7D8F" w:rsidP="004F7D8F">
      <w:pPr>
        <w:pStyle w:val="Default"/>
        <w:ind w:left="-28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Достижение национальных целей развития, например, реализация потенциала каждого человека, развитие талантов, воспитание патриотичной и социально ответственной личности. </w:t>
      </w:r>
    </w:p>
    <w:p w:rsidR="00191DD3" w:rsidRDefault="004F7D8F" w:rsidP="00191DD3">
      <w:pPr>
        <w:pStyle w:val="Default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7D8F">
        <w:rPr>
          <w:rFonts w:ascii="Times New Roman" w:hAnsi="Times New Roman"/>
          <w:sz w:val="28"/>
          <w:szCs w:val="28"/>
          <w:lang w:eastAsia="ru-RU"/>
        </w:rPr>
        <w:t xml:space="preserve">Обеспечение стабильного функционирования системы образования муниципалитета, прав граждан на получение общедоступного образования. </w:t>
      </w:r>
      <w:r w:rsidR="00191DD3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933F48" w:rsidRPr="00933F48" w:rsidRDefault="00191DD3" w:rsidP="00191DD3">
      <w:pPr>
        <w:pStyle w:val="Default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933F48" w:rsidRPr="00933F48">
        <w:rPr>
          <w:rFonts w:ascii="Times New Roman" w:hAnsi="Times New Roman"/>
          <w:sz w:val="28"/>
          <w:szCs w:val="28"/>
          <w:lang w:eastAsia="ru-RU"/>
        </w:rPr>
        <w:t>Достижение цели муниципальной программы будет осуществляться посредством реализации ее структурных элементов:</w:t>
      </w:r>
    </w:p>
    <w:p w:rsidR="00DB0F3A" w:rsidRPr="00DB0F3A" w:rsidRDefault="00DB0F3A" w:rsidP="00DB0F3A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Подпрограмма "Развитие общего образования"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процессных меропри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 "Создания  условий функционирования общеобразовательных учреждений"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«Развитие инфраструктуры образовательных организаций в Республике Алтай»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процессных меропри</w:t>
      </w:r>
      <w:r w:rsidR="00ED45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 "Обеспечение сохранности зданий и сооружений, строительство, реконструкция и капитальный ремонт объектов образования"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"Все лучшее детям"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"Педагоги и наставники"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«Развитие инфраструктуры образовательных организаций в Республике Алтай»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екс процессных мероприятий "Обеспечение безопасной эксплуатации электрооборудования и электрических сетей объектов образования"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DB0F3A" w:rsidRDefault="00DB0F3A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«Развитие инфраструктуры образовательных организаций в Республике Алтай»</w:t>
      </w:r>
      <w:r w:rsidR="00ED45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B0F3A" w:rsidRDefault="00DB0F3A" w:rsidP="00DB0F3A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Подпрограмма "Развитие дошкольного образования"</w:t>
      </w:r>
    </w:p>
    <w:p w:rsidR="00DB0F3A" w:rsidRDefault="00A94C15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Комплекс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процессных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меропри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"Обеспечение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ф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ункционировани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дошкольных учреждений"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94C15" w:rsidRDefault="00A94C15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«Поддержка семьи»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94C15" w:rsidRDefault="00A94C15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процессных меропри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 "Обеспечение сохранности зданий и сооружений, строительство, реконструкция и капитальный ремонт объектов дошкольного образования"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94C15" w:rsidRDefault="00A94C15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процессных меропри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 "Обеспечение пожарной безопасности объектов дошкольного образования"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94C15" w:rsidRDefault="00A94C15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 проект «Развитие инфраструктуры образовательных организаций в Республике Алтай»</w:t>
      </w:r>
      <w:r w:rsid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E4D58" w:rsidRDefault="003E4D58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процессных меропри</w:t>
      </w:r>
      <w:r w:rsidR="007A5E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тий "Обеспечение безопасной эксплуатации электрооборудования и электрических сетей объектов дошкольного образования"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E4D58" w:rsidRPr="00A94C15" w:rsidRDefault="003E4D58" w:rsidP="00A94C1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Региональный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инфраструктуры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образовательных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E4D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организаций в Республике Алтай»</w:t>
      </w:r>
      <w:r w:rsidR="00ED45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B0F3A" w:rsidRPr="00DB0F3A" w:rsidRDefault="00DB0F3A" w:rsidP="00DB0F3A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B0F3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Подпрограмма "Развитие дополнительного образования"</w:t>
      </w:r>
    </w:p>
    <w:p w:rsidR="003E4D58" w:rsidRDefault="003E4D58" w:rsidP="003E4D58">
      <w:pPr>
        <w:pStyle w:val="Default"/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 xml:space="preserve">Региональный проект «Расширение спектра культурно-досуговых услуг </w:t>
      </w:r>
      <w:proofErr w:type="gramStart"/>
      <w:r w:rsidRPr="003E4D58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3E4D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933F48" w:rsidRDefault="003E4D58" w:rsidP="003E4D58">
      <w:pPr>
        <w:pStyle w:val="Default"/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Республике Алтай»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3E4D58" w:rsidP="003E4D58">
      <w:pPr>
        <w:pStyle w:val="Default"/>
        <w:ind w:right="-14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E4D58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екс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процессных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мероприятий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"Обеспечение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функционирования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модели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</w:p>
    <w:p w:rsidR="003E4D58" w:rsidRDefault="003E4D58" w:rsidP="003E4D58">
      <w:pPr>
        <w:pStyle w:val="Default"/>
        <w:ind w:right="-14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E4D58">
        <w:rPr>
          <w:rFonts w:ascii="Times New Roman" w:hAnsi="Times New Roman" w:cs="Times New Roman"/>
          <w:color w:val="auto"/>
          <w:sz w:val="28"/>
          <w:szCs w:val="28"/>
        </w:rPr>
        <w:t>персонифицированного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финансирования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дополнительного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образован</w:t>
      </w:r>
      <w:r>
        <w:rPr>
          <w:rFonts w:ascii="Times New Roman" w:hAnsi="Times New Roman" w:cs="Times New Roman"/>
          <w:color w:val="auto"/>
          <w:sz w:val="28"/>
          <w:szCs w:val="28"/>
        </w:rPr>
        <w:t>ия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A5E23">
        <w:rPr>
          <w:rFonts w:ascii="Times New Roman" w:hAnsi="Times New Roman" w:cs="Times New Roman"/>
          <w:color w:val="auto"/>
          <w:sz w:val="28"/>
          <w:szCs w:val="28"/>
        </w:rPr>
        <w:t>детей</w:t>
      </w:r>
      <w:r w:rsidRPr="003E4D58">
        <w:rPr>
          <w:rFonts w:ascii="Times New Roman" w:hAnsi="Times New Roman" w:cs="Times New Roman"/>
          <w:color w:val="auto"/>
          <w:sz w:val="28"/>
          <w:szCs w:val="28"/>
        </w:rPr>
        <w:t>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ind w:right="-14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Региональный проект "Семейные ценности и инфраструктура культуры"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E4D58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Региональный проект «Расширение спектра культурно-досуговых услуг в Республике Алтай»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 xml:space="preserve">екс процессных мероприятий "Создание условий для сохранения и развития дополнительного образования в МОУДОД </w:t>
      </w:r>
      <w:proofErr w:type="spellStart"/>
      <w:r w:rsidRPr="007A5E23">
        <w:rPr>
          <w:rFonts w:ascii="Times New Roman" w:hAnsi="Times New Roman" w:cs="Times New Roman"/>
          <w:color w:val="auto"/>
          <w:sz w:val="28"/>
          <w:szCs w:val="28"/>
        </w:rPr>
        <w:t>Усть-Коксинская</w:t>
      </w:r>
      <w:proofErr w:type="spellEnd"/>
      <w:r w:rsidRPr="007A5E23">
        <w:rPr>
          <w:rFonts w:ascii="Times New Roman" w:hAnsi="Times New Roman" w:cs="Times New Roman"/>
          <w:color w:val="auto"/>
          <w:sz w:val="28"/>
          <w:szCs w:val="28"/>
        </w:rPr>
        <w:t xml:space="preserve"> ДШИ"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 xml:space="preserve">екс процессных мероприятий "Создание условий для сохранения и развития дополнительного образования в МОУДОД </w:t>
      </w:r>
      <w:proofErr w:type="spellStart"/>
      <w:r w:rsidRPr="007A5E23">
        <w:rPr>
          <w:rFonts w:ascii="Times New Roman" w:hAnsi="Times New Roman" w:cs="Times New Roman"/>
          <w:color w:val="auto"/>
          <w:sz w:val="28"/>
          <w:szCs w:val="28"/>
        </w:rPr>
        <w:t>Чендекская</w:t>
      </w:r>
      <w:proofErr w:type="spellEnd"/>
      <w:r w:rsidRPr="007A5E23">
        <w:rPr>
          <w:rFonts w:ascii="Times New Roman" w:hAnsi="Times New Roman" w:cs="Times New Roman"/>
          <w:color w:val="auto"/>
          <w:sz w:val="28"/>
          <w:szCs w:val="28"/>
        </w:rPr>
        <w:t xml:space="preserve"> ДШИ"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"Создание условий для развития творческих способностей детей в системе дополнительного образования"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"Создание условий для качественного предоставления услуг в сфере отдыха и оздоровления"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 "Обеспечение условий для психолого-педагогического сопровождения (помощи) муниц</w:t>
      </w:r>
      <w:r>
        <w:rPr>
          <w:rFonts w:ascii="Times New Roman" w:hAnsi="Times New Roman" w:cs="Times New Roman"/>
          <w:color w:val="auto"/>
          <w:sz w:val="28"/>
          <w:szCs w:val="28"/>
        </w:rPr>
        <w:t>ипа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льным образовательным учреждениям"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"Основное мероприятие Обеспечение пожарной безопасности объектов дополнительного образования"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 "Обеспечение безопасной эксплуатации электрооборудования и электрических сетей объектов дополнительного образования"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Региональный проект «Развитие инфраструктуры образовательных организаций в Республике Алтай»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color w:val="auto"/>
          <w:sz w:val="28"/>
          <w:szCs w:val="28"/>
        </w:rPr>
        <w:t>Комп</w:t>
      </w:r>
      <w:r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7A5E23">
        <w:rPr>
          <w:rFonts w:ascii="Times New Roman" w:hAnsi="Times New Roman" w:cs="Times New Roman"/>
          <w:color w:val="auto"/>
          <w:sz w:val="28"/>
          <w:szCs w:val="28"/>
        </w:rPr>
        <w:t>екс процессных мероприятий "Обеспечение сохранности зданий и сооружений, строительство, реконструкция и капитальный ремонт объектов дополнительного образования"</w:t>
      </w:r>
      <w:r w:rsidR="00ED451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A5E23" w:rsidRDefault="007A5E23" w:rsidP="003E4D58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5E2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Обеспечивающая подпрограмма "Создание условий по обеспечению реализации муниципальной программы МО "Усть-Коксинский район" Республики Алтай" Развитие образования"</w:t>
      </w:r>
    </w:p>
    <w:p w:rsidR="007A5E23" w:rsidRDefault="00ED4515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515">
        <w:rPr>
          <w:rFonts w:ascii="Times New Roman" w:hAnsi="Times New Roman" w:cs="Times New Roman"/>
          <w:color w:val="auto"/>
          <w:sz w:val="28"/>
          <w:szCs w:val="28"/>
        </w:rPr>
        <w:t>Комплекс процессных мероприятий "Обеспечение деятельности МКУ  "Центр по обслуживанию образовательных организаций" муниципального образования  "Усть-Коксинский район"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D4515" w:rsidRDefault="00ED4515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515">
        <w:rPr>
          <w:rFonts w:ascii="Times New Roman" w:hAnsi="Times New Roman" w:cs="Times New Roman"/>
          <w:color w:val="auto"/>
          <w:sz w:val="28"/>
          <w:szCs w:val="28"/>
        </w:rPr>
        <w:t>Комплекс процессных мероприятий "Развитие творческой инициативы педагогических работников и технологий образования, повышения профессионального мастерства"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D4515" w:rsidRDefault="00ED4515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515">
        <w:rPr>
          <w:rFonts w:ascii="Times New Roman" w:hAnsi="Times New Roman" w:cs="Times New Roman"/>
          <w:color w:val="auto"/>
          <w:sz w:val="28"/>
          <w:szCs w:val="28"/>
        </w:rPr>
        <w:t>Комплекс процессных мероприятий "Обеспечение условий для психолого-педагогического сопровождения (помощи) муниципальным образовательным учреждениям"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D4515" w:rsidRDefault="00ED4515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515">
        <w:rPr>
          <w:rFonts w:ascii="Times New Roman" w:hAnsi="Times New Roman" w:cs="Times New Roman"/>
          <w:color w:val="auto"/>
          <w:sz w:val="28"/>
          <w:szCs w:val="28"/>
        </w:rPr>
        <w:t>Комплекс процессных мероприятий "Создание условий для реализации муниципальной программы МО "Усть-Коксинский район" Республики Алтай" Развитие образования"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12564" w:rsidRDefault="00E12564" w:rsidP="003E4D5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D4515" w:rsidRPr="00ED4515" w:rsidRDefault="00ED4515" w:rsidP="00ED4515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515">
        <w:rPr>
          <w:rFonts w:ascii="Times New Roman" w:hAnsi="Times New Roman" w:cs="Times New Roman"/>
          <w:b/>
          <w:color w:val="auto"/>
          <w:sz w:val="28"/>
          <w:szCs w:val="28"/>
        </w:rPr>
        <w:t>3. Сведения о взаимосвязи с национальными целями, стратегическими</w:t>
      </w:r>
    </w:p>
    <w:p w:rsidR="00ED4515" w:rsidRPr="00E12564" w:rsidRDefault="00ED4515" w:rsidP="00ED4515">
      <w:pPr>
        <w:pStyle w:val="Defaul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2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приоритетами, целями и показателями государственных программ</w:t>
      </w:r>
    </w:p>
    <w:p w:rsidR="00ED4515" w:rsidRPr="00E12564" w:rsidRDefault="00ED4515" w:rsidP="00ED4515">
      <w:pPr>
        <w:pStyle w:val="Defaul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2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Российской Федерации и государственных программ Республики Алтай</w:t>
      </w:r>
    </w:p>
    <w:p w:rsidR="005E2E0D" w:rsidRPr="00E12564" w:rsidRDefault="005E2E0D" w:rsidP="00E979B8">
      <w:pPr>
        <w:pStyle w:val="Default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13A69" w:rsidRPr="005A4211" w:rsidRDefault="00E13A69" w:rsidP="005A421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13A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Муниципальная программа «Развитие образования» взаимосвязана с национальными целями, стратегическими приоритетами и целями государственных программ Российской Федерации и Республики Алтай. Такая интеграция обеспечивает согласованность действий на разных уровнях управления и способствует комплексному развитию образовательной системы. Её приоритеты отражены в указах Президента РФ, а задачи направлены на </w:t>
      </w:r>
      <w:r w:rsidRPr="005A42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решение задач в рамках стратегических национальных приоритетов.</w:t>
      </w:r>
    </w:p>
    <w:p w:rsidR="00403781" w:rsidRPr="0022564B" w:rsidRDefault="005A4211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5A421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Национальная цель</w:t>
      </w:r>
    </w:p>
    <w:p w:rsidR="00162F37" w:rsidRDefault="005A4211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5A421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«Реализация потенциала каждого человека, развитие его талантов, воспитание патриотичной и социально ответственной личности»</w:t>
      </w:r>
      <w:r w:rsidRPr="005A42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(определена Указом Президента РФ от 07.05.2024 №309) напрямую соотносится с целями муниципальн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 программы «Развитие образования»</w:t>
      </w:r>
      <w:r w:rsidRPr="005A421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В рамках этой цели могут ставиться задачи по обеспечению доступности качественного образования, формированию системы выявления и поддержки талантов у детей и молодёжи, развитию системы патриотического воспитания</w:t>
      </w:r>
      <w:r w:rsidRPr="005A421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Pr="00162F3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162F37" w:rsidRDefault="00162F37" w:rsidP="0022564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03781">
        <w:rPr>
          <w:rFonts w:ascii="Times New Roman" w:hAnsi="Times New Roman"/>
          <w:color w:val="000000" w:themeColor="text1"/>
          <w:sz w:val="28"/>
          <w:szCs w:val="28"/>
        </w:rPr>
        <w:t>Стратегическая задача, на реализацию которой направлена программа</w:t>
      </w:r>
      <w:r w:rsidR="00403781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="00403781" w:rsidRPr="00403781">
        <w:rPr>
          <w:rFonts w:ascii="Times New Roman" w:hAnsi="Times New Roman"/>
          <w:color w:val="000000" w:themeColor="text1"/>
          <w:sz w:val="28"/>
          <w:szCs w:val="28"/>
        </w:rPr>
        <w:t xml:space="preserve"> Развитие человеческого капитала.</w:t>
      </w:r>
    </w:p>
    <w:p w:rsidR="00B72669" w:rsidRDefault="00B72669" w:rsidP="0022564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72669" w:rsidRPr="00B72669" w:rsidRDefault="00B72669" w:rsidP="00B7266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>4. Задачи государственного управления,</w:t>
      </w:r>
    </w:p>
    <w:p w:rsidR="00B72669" w:rsidRPr="00B72669" w:rsidRDefault="00B72669" w:rsidP="00B72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способы их эффективного решения в сфере развития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</w:t>
      </w:r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proofErr w:type="gramEnd"/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72669" w:rsidRPr="00B72669" w:rsidRDefault="00B72669" w:rsidP="00B72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72669">
        <w:rPr>
          <w:rFonts w:ascii="Times New Roman" w:eastAsia="Times New Roman" w:hAnsi="Times New Roman"/>
          <w:b/>
          <w:sz w:val="28"/>
          <w:szCs w:val="28"/>
          <w:lang w:eastAsia="ru-RU"/>
        </w:rPr>
        <w:t>МО «Усть-Коксинский район»</w:t>
      </w:r>
    </w:p>
    <w:p w:rsidR="00B72669" w:rsidRDefault="00B72669" w:rsidP="0022564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03781" w:rsidRDefault="00403781" w:rsidP="0022564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2669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программы - </w:t>
      </w:r>
      <w:r w:rsidRPr="00B72669">
        <w:rPr>
          <w:rFonts w:ascii="Times New Roman" w:hAnsi="Times New Roman"/>
          <w:sz w:val="28"/>
          <w:szCs w:val="28"/>
        </w:rPr>
        <w:t>Повышение доступности качественного образования, соответствующего требованиям инновационного развития экономики и современным потребностям общества.</w:t>
      </w:r>
    </w:p>
    <w:p w:rsidR="00D724A6" w:rsidRDefault="00D724A6" w:rsidP="00D724A6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CE3">
        <w:rPr>
          <w:rFonts w:ascii="Times New Roman" w:hAnsi="Times New Roman" w:cs="Times New Roman"/>
          <w:sz w:val="28"/>
          <w:szCs w:val="28"/>
        </w:rPr>
        <w:lastRenderedPageBreak/>
        <w:t>Достижение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30CE3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30CE3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30CE3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30CE3">
        <w:rPr>
          <w:rFonts w:ascii="Times New Roman" w:hAnsi="Times New Roman" w:cs="Times New Roman"/>
          <w:sz w:val="28"/>
          <w:szCs w:val="28"/>
        </w:rPr>
        <w:t>требует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30CE3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> </w:t>
      </w:r>
      <w:bookmarkStart w:id="5" w:name="_GoBack"/>
      <w:bookmarkEnd w:id="5"/>
      <w:r w:rsidRPr="00F30CE3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F30CE3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3781" w:rsidRPr="00B72669" w:rsidRDefault="00403781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726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 программы</w:t>
      </w:r>
    </w:p>
    <w:p w:rsidR="00403781" w:rsidRPr="00B72669" w:rsidRDefault="00403781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72669">
        <w:rPr>
          <w:rFonts w:ascii="Times New Roman" w:eastAsia="Times New Roman" w:hAnsi="Times New Roman"/>
          <w:bCs/>
          <w:sz w:val="28"/>
          <w:szCs w:val="28"/>
          <w:lang w:eastAsia="ru-RU"/>
        </w:rPr>
        <w:t>- Создание условий для развития системы предоставления качественного общедоступного и бесплатного дошкольного образования в МО «Усть-Коксинский район» Республики Алтай;</w:t>
      </w:r>
    </w:p>
    <w:p w:rsidR="00403781" w:rsidRPr="00403781" w:rsidRDefault="00403781" w:rsidP="00403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4037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 Доступность дошкольного образования для детей в возрасте от 2-х (двух) месяцев до  3-х (трех) лет  в зависимости от потребностей населения, от 3-х (трех) до 7-ми  (семи) лет сохранение и обеспечение 100 %;</w:t>
      </w:r>
    </w:p>
    <w:p w:rsidR="00403781" w:rsidRPr="00403781" w:rsidRDefault="00403781" w:rsidP="00403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4037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-Создание условий для развития системы предоставления качественного общедоступного и бесплатного общего образования в МО «Усть-Коксинский район» Республики Алтай;</w:t>
      </w:r>
    </w:p>
    <w:p w:rsidR="00403781" w:rsidRPr="00403781" w:rsidRDefault="00403781" w:rsidP="00403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4037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-Создание условий для развития системы предоставления качественного дополнительного образования детей в МО «Усть-Коксинский район», добиваться максимального охвата детей различных социальных категорий;</w:t>
      </w:r>
    </w:p>
    <w:p w:rsidR="00403781" w:rsidRDefault="00403781" w:rsidP="004037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40378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-Создание оптимальных условий по обеспечению реализации программы  развития.</w:t>
      </w:r>
    </w:p>
    <w:p w:rsidR="0022564B" w:rsidRPr="0022564B" w:rsidRDefault="0022564B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22564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Задачи на 2026 год:</w:t>
      </w:r>
    </w:p>
    <w:p w:rsidR="0022564B" w:rsidRPr="0022564B" w:rsidRDefault="0022564B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22564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 дальнейшее развитие дополнительного образования;</w:t>
      </w:r>
    </w:p>
    <w:p w:rsidR="0022564B" w:rsidRPr="0022564B" w:rsidRDefault="0022564B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22564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-капитальный ремонт школ и детских садов, оснащение современным оборудованием;</w:t>
      </w:r>
    </w:p>
    <w:p w:rsidR="0022564B" w:rsidRPr="0022564B" w:rsidRDefault="0022564B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22564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 укрепление кадрового потенциала;</w:t>
      </w:r>
    </w:p>
    <w:p w:rsidR="0022564B" w:rsidRDefault="0022564B" w:rsidP="002256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22564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- создание новых условий для патриотического воспитания и творческого развития детей.</w:t>
      </w:r>
    </w:p>
    <w:p w:rsidR="0022564B" w:rsidRPr="0022564B" w:rsidRDefault="0022564B" w:rsidP="0040378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2564B">
        <w:rPr>
          <w:rFonts w:ascii="Times New Roman" w:hAnsi="Times New Roman"/>
          <w:b/>
          <w:sz w:val="28"/>
          <w:szCs w:val="28"/>
        </w:rPr>
        <w:t>Целевые показатели программы</w:t>
      </w:r>
    </w:p>
    <w:p w:rsidR="0022564B" w:rsidRPr="0022564B" w:rsidRDefault="0022564B" w:rsidP="0022564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2564B">
        <w:rPr>
          <w:rFonts w:ascii="Times New Roman" w:hAnsi="Times New Roman" w:cs="Times New Roman"/>
          <w:color w:val="auto"/>
          <w:sz w:val="28"/>
          <w:szCs w:val="28"/>
        </w:rPr>
        <w:t xml:space="preserve">-Доля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образования; </w:t>
      </w:r>
      <w:proofErr w:type="gramEnd"/>
    </w:p>
    <w:p w:rsidR="0022564B" w:rsidRPr="0022564B" w:rsidRDefault="0022564B" w:rsidP="0022564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2564B">
        <w:rPr>
          <w:rFonts w:ascii="Times New Roman" w:hAnsi="Times New Roman" w:cs="Times New Roman"/>
          <w:color w:val="auto"/>
          <w:sz w:val="28"/>
          <w:szCs w:val="28"/>
        </w:rPr>
        <w:t>-Доля детей в возрасте от 2-х месяцев  до 3   лет, получающих дошкольное образование в текущем году, к сумме численности детей в возрасте от 2-х месяцев до 3-х лет,  получающих дошкольное образование в текущем году, и численности детей в возрасте от 2-х месяцев до 3-х лет, находящихся в очереди на получение в текущем году дошкольного образования</w:t>
      </w:r>
      <w:proofErr w:type="gramEnd"/>
    </w:p>
    <w:p w:rsidR="0022564B" w:rsidRPr="0022564B" w:rsidRDefault="0022564B" w:rsidP="0022564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564B">
        <w:rPr>
          <w:rFonts w:ascii="Times New Roman" w:hAnsi="Times New Roman" w:cs="Times New Roman"/>
          <w:color w:val="auto"/>
          <w:sz w:val="28"/>
          <w:szCs w:val="28"/>
        </w:rPr>
        <w:t>-Удельный вес населения в возрасте 5 - 18 лет, охваченного образованием, в общей численности населения в возрасте 5 - 18 лет;</w:t>
      </w:r>
    </w:p>
    <w:p w:rsidR="0022564B" w:rsidRPr="0022564B" w:rsidRDefault="0022564B" w:rsidP="0022564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564B">
        <w:rPr>
          <w:rFonts w:ascii="Times New Roman" w:hAnsi="Times New Roman" w:cs="Times New Roman"/>
          <w:color w:val="auto"/>
          <w:sz w:val="28"/>
          <w:szCs w:val="28"/>
        </w:rPr>
        <w:t xml:space="preserve">-Доля обучающихся, занимающихся в государственных (муниципальных) общеобразовательных организациях, занимающихся в одну смену, в общей </w:t>
      </w:r>
      <w:proofErr w:type="gramStart"/>
      <w:r w:rsidRPr="0022564B">
        <w:rPr>
          <w:rFonts w:ascii="Times New Roman" w:hAnsi="Times New Roman" w:cs="Times New Roman"/>
          <w:color w:val="auto"/>
          <w:sz w:val="28"/>
          <w:szCs w:val="28"/>
        </w:rPr>
        <w:t>численности</w:t>
      </w:r>
      <w:proofErr w:type="gramEnd"/>
      <w:r w:rsidRPr="0022564B">
        <w:rPr>
          <w:rFonts w:ascii="Times New Roman" w:hAnsi="Times New Roman" w:cs="Times New Roman"/>
          <w:color w:val="auto"/>
          <w:sz w:val="28"/>
          <w:szCs w:val="28"/>
        </w:rPr>
        <w:t xml:space="preserve"> обучающихся в государственных (муниципальных) общеобразовательных организациях;</w:t>
      </w:r>
    </w:p>
    <w:p w:rsidR="0022564B" w:rsidRDefault="0022564B" w:rsidP="0022564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564B">
        <w:rPr>
          <w:rFonts w:ascii="Times New Roman" w:hAnsi="Times New Roman" w:cs="Times New Roman"/>
          <w:color w:val="auto"/>
          <w:sz w:val="28"/>
          <w:szCs w:val="28"/>
        </w:rPr>
        <w:t>-Удельный вес детей в возрасте от 5 до 18 лет, получающих услуги по дополнительному образованию в организациях различной организационно-правовой формы и формы собственности;</w:t>
      </w:r>
    </w:p>
    <w:p w:rsidR="0022564B" w:rsidRDefault="0022564B" w:rsidP="0022564B">
      <w:pPr>
        <w:pStyle w:val="Default"/>
        <w:jc w:val="both"/>
        <w:rPr>
          <w:rFonts w:ascii="Times New Roman" w:hAnsi="Times New Roman"/>
          <w:b/>
          <w:sz w:val="28"/>
          <w:szCs w:val="28"/>
        </w:rPr>
      </w:pPr>
      <w:r w:rsidRPr="0022564B">
        <w:rPr>
          <w:rFonts w:ascii="Times New Roman" w:hAnsi="Times New Roman"/>
          <w:b/>
          <w:sz w:val="28"/>
          <w:szCs w:val="28"/>
        </w:rPr>
        <w:t>Ожидаемые конечные результаты реализации программы</w:t>
      </w:r>
    </w:p>
    <w:p w:rsidR="0022564B" w:rsidRPr="00EE61CF" w:rsidRDefault="0022564B" w:rsidP="0022564B">
      <w:pPr>
        <w:spacing w:after="0" w:line="315" w:lineRule="atLeast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EE61CF">
        <w:rPr>
          <w:rFonts w:ascii="Times New Roman" w:hAnsi="Times New Roman"/>
          <w:sz w:val="28"/>
          <w:szCs w:val="28"/>
        </w:rPr>
        <w:lastRenderedPageBreak/>
        <w:t>В результате реализации программы в 202</w:t>
      </w:r>
      <w:r>
        <w:rPr>
          <w:rFonts w:ascii="Times New Roman" w:hAnsi="Times New Roman"/>
          <w:sz w:val="28"/>
          <w:szCs w:val="28"/>
        </w:rPr>
        <w:t>6</w:t>
      </w:r>
      <w:r w:rsidRPr="00EE61CF">
        <w:rPr>
          <w:rFonts w:ascii="Times New Roman" w:hAnsi="Times New Roman"/>
          <w:sz w:val="28"/>
          <w:szCs w:val="28"/>
        </w:rPr>
        <w:t xml:space="preserve"> году планируется:</w:t>
      </w:r>
      <w:r w:rsidRPr="00EE61CF">
        <w:rPr>
          <w:rFonts w:ascii="Times New Roman" w:hAnsi="Times New Roman"/>
          <w:sz w:val="28"/>
          <w:szCs w:val="28"/>
        </w:rPr>
        <w:br/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61CF">
        <w:rPr>
          <w:rFonts w:ascii="Times New Roman" w:hAnsi="Times New Roman"/>
          <w:sz w:val="28"/>
          <w:szCs w:val="28"/>
        </w:rPr>
        <w:t>сохранение доли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</w:t>
      </w:r>
      <w:proofErr w:type="gramEnd"/>
      <w:r w:rsidRPr="00EE61CF">
        <w:rPr>
          <w:rFonts w:ascii="Times New Roman" w:hAnsi="Times New Roman"/>
          <w:sz w:val="28"/>
          <w:szCs w:val="28"/>
        </w:rPr>
        <w:t xml:space="preserve"> образования, до 100%;</w:t>
      </w:r>
    </w:p>
    <w:p w:rsidR="0022564B" w:rsidRPr="00EE61CF" w:rsidRDefault="0022564B" w:rsidP="0022564B">
      <w:pPr>
        <w:spacing w:after="0" w:line="315" w:lineRule="atLeast"/>
        <w:textAlignment w:val="baseline"/>
        <w:rPr>
          <w:rFonts w:ascii="Times New Roman" w:hAnsi="Times New Roman"/>
          <w:sz w:val="28"/>
          <w:szCs w:val="28"/>
        </w:rPr>
      </w:pPr>
      <w:r w:rsidRPr="00EE61CF">
        <w:rPr>
          <w:rFonts w:ascii="Times New Roman" w:hAnsi="Times New Roman"/>
          <w:sz w:val="28"/>
          <w:szCs w:val="28"/>
        </w:rPr>
        <w:t>-охват детей дошкольным образованием  в возрасте от 2-х (двух) месяцев до  3-х (трех) лет  до 100 % к 202</w:t>
      </w:r>
      <w:r>
        <w:rPr>
          <w:rFonts w:ascii="Times New Roman" w:hAnsi="Times New Roman"/>
          <w:sz w:val="28"/>
          <w:szCs w:val="28"/>
        </w:rPr>
        <w:t>7</w:t>
      </w:r>
      <w:r w:rsidRPr="00EE61CF">
        <w:rPr>
          <w:rFonts w:ascii="Times New Roman" w:hAnsi="Times New Roman"/>
          <w:sz w:val="28"/>
          <w:szCs w:val="28"/>
        </w:rPr>
        <w:t xml:space="preserve"> году.</w:t>
      </w:r>
    </w:p>
    <w:p w:rsidR="0022564B" w:rsidRDefault="0022564B" w:rsidP="0022564B">
      <w:pPr>
        <w:spacing w:after="0" w:line="315" w:lineRule="atLeast"/>
        <w:textAlignment w:val="baseline"/>
        <w:rPr>
          <w:rFonts w:ascii="Times New Roman" w:hAnsi="Times New Roman"/>
          <w:sz w:val="28"/>
          <w:szCs w:val="28"/>
        </w:rPr>
      </w:pPr>
      <w:r w:rsidRPr="00EE61CF">
        <w:rPr>
          <w:rFonts w:ascii="Times New Roman" w:hAnsi="Times New Roman"/>
          <w:sz w:val="28"/>
          <w:szCs w:val="28"/>
        </w:rPr>
        <w:t>-сохранение удельного веса населения в возрасте 5 - 18 лет, охваченного образованием, в общей численности населения в возрасте 5 - 18 лет до 96%.;</w:t>
      </w:r>
    </w:p>
    <w:p w:rsidR="0022564B" w:rsidRPr="00B70765" w:rsidRDefault="0022564B" w:rsidP="0022564B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61CF">
        <w:rPr>
          <w:rFonts w:ascii="Times New Roman" w:hAnsi="Times New Roman"/>
          <w:sz w:val="28"/>
          <w:szCs w:val="28"/>
        </w:rPr>
        <w:t>-увеличение доли детей в возрасте от 5 до 18 лет, получающих услуги по дополнительному образованию в организациях различной организационно-</w:t>
      </w:r>
      <w:r w:rsidRPr="00B70765">
        <w:rPr>
          <w:rFonts w:ascii="Times New Roman" w:hAnsi="Times New Roman" w:cs="Times New Roman"/>
          <w:color w:val="000000" w:themeColor="text1"/>
          <w:sz w:val="28"/>
          <w:szCs w:val="28"/>
        </w:rPr>
        <w:t>правовой формы,  различных  социальных категорий до 85%.</w:t>
      </w:r>
    </w:p>
    <w:p w:rsidR="00B70765" w:rsidRDefault="00B70765" w:rsidP="0022564B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707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Таким образом, муниципальные программы служат инструментом реализации стратегических целей на местном уровне, при этом их эффективность напрямую зависит от согласованности с федеральными и региональными программами.</w:t>
      </w:r>
    </w:p>
    <w:p w:rsidR="00B70765" w:rsidRPr="00B70765" w:rsidRDefault="00B70765" w:rsidP="00B70765">
      <w:pPr>
        <w:pStyle w:val="Defaul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07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Таким образом, муниципальная программа служ</w:t>
      </w:r>
      <w:r w:rsidR="00A3271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B707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 инструментом реализации стратегических целей на местном уровне, при этом их эффективность напрямую зависит от согласованности с федеральными и региональными программами</w:t>
      </w:r>
      <w:r w:rsidRPr="00B70765">
        <w:rPr>
          <w:color w:val="000000" w:themeColor="text1"/>
          <w:shd w:val="clear" w:color="auto" w:fill="FFFFFF"/>
        </w:rPr>
        <w:t>.</w:t>
      </w:r>
    </w:p>
    <w:sectPr w:rsidR="00B70765" w:rsidRPr="00B70765" w:rsidSect="007A5E2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28D7"/>
    <w:multiLevelType w:val="hybridMultilevel"/>
    <w:tmpl w:val="43D80C84"/>
    <w:lvl w:ilvl="0" w:tplc="7BF83B0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57717E"/>
    <w:multiLevelType w:val="hybridMultilevel"/>
    <w:tmpl w:val="A89E2A50"/>
    <w:lvl w:ilvl="0" w:tplc="DE44768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C5D2493"/>
    <w:multiLevelType w:val="multilevel"/>
    <w:tmpl w:val="B6D4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CD0A6E"/>
    <w:multiLevelType w:val="multilevel"/>
    <w:tmpl w:val="C2B2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4D0E18"/>
    <w:multiLevelType w:val="multilevel"/>
    <w:tmpl w:val="BD6A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341214"/>
    <w:multiLevelType w:val="multilevel"/>
    <w:tmpl w:val="58BA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93C10"/>
    <w:multiLevelType w:val="multilevel"/>
    <w:tmpl w:val="D0E2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C11F1C"/>
    <w:multiLevelType w:val="multilevel"/>
    <w:tmpl w:val="5D3C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1D5FAE"/>
    <w:multiLevelType w:val="hybridMultilevel"/>
    <w:tmpl w:val="6BB2F5DC"/>
    <w:lvl w:ilvl="0" w:tplc="48623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24"/>
    <w:rsid w:val="00006333"/>
    <w:rsid w:val="000104CC"/>
    <w:rsid w:val="000130F7"/>
    <w:rsid w:val="00013CC1"/>
    <w:rsid w:val="0001618E"/>
    <w:rsid w:val="0002430C"/>
    <w:rsid w:val="00033DAD"/>
    <w:rsid w:val="00041F49"/>
    <w:rsid w:val="00046503"/>
    <w:rsid w:val="000524E5"/>
    <w:rsid w:val="000538A2"/>
    <w:rsid w:val="00067709"/>
    <w:rsid w:val="0007201D"/>
    <w:rsid w:val="00072537"/>
    <w:rsid w:val="000777BB"/>
    <w:rsid w:val="0009245E"/>
    <w:rsid w:val="00094A55"/>
    <w:rsid w:val="00095DC1"/>
    <w:rsid w:val="000A2C0C"/>
    <w:rsid w:val="000A6225"/>
    <w:rsid w:val="000A7278"/>
    <w:rsid w:val="000B5E23"/>
    <w:rsid w:val="000B5F48"/>
    <w:rsid w:val="000D46AF"/>
    <w:rsid w:val="000D7F65"/>
    <w:rsid w:val="000E40D7"/>
    <w:rsid w:val="000E6E8E"/>
    <w:rsid w:val="000F483E"/>
    <w:rsid w:val="00107C33"/>
    <w:rsid w:val="001138C2"/>
    <w:rsid w:val="00113A2E"/>
    <w:rsid w:val="001155DF"/>
    <w:rsid w:val="00127AE9"/>
    <w:rsid w:val="001352EC"/>
    <w:rsid w:val="001358FA"/>
    <w:rsid w:val="001363A8"/>
    <w:rsid w:val="00145443"/>
    <w:rsid w:val="00145BD4"/>
    <w:rsid w:val="0014724D"/>
    <w:rsid w:val="00161454"/>
    <w:rsid w:val="00162F37"/>
    <w:rsid w:val="00164144"/>
    <w:rsid w:val="0016447C"/>
    <w:rsid w:val="00172A70"/>
    <w:rsid w:val="001832F7"/>
    <w:rsid w:val="00186BA4"/>
    <w:rsid w:val="00191DD3"/>
    <w:rsid w:val="001939F1"/>
    <w:rsid w:val="001A252F"/>
    <w:rsid w:val="001C19F7"/>
    <w:rsid w:val="001C1CBC"/>
    <w:rsid w:val="001D5305"/>
    <w:rsid w:val="001E047F"/>
    <w:rsid w:val="001E263E"/>
    <w:rsid w:val="001E3D79"/>
    <w:rsid w:val="0020033E"/>
    <w:rsid w:val="00202300"/>
    <w:rsid w:val="002033FA"/>
    <w:rsid w:val="002126FC"/>
    <w:rsid w:val="00220E3E"/>
    <w:rsid w:val="0022209C"/>
    <w:rsid w:val="0022564B"/>
    <w:rsid w:val="00232836"/>
    <w:rsid w:val="00236F1E"/>
    <w:rsid w:val="00242467"/>
    <w:rsid w:val="00250BFE"/>
    <w:rsid w:val="00251AAB"/>
    <w:rsid w:val="00254CA8"/>
    <w:rsid w:val="002578B4"/>
    <w:rsid w:val="002632A9"/>
    <w:rsid w:val="00271A6E"/>
    <w:rsid w:val="00274F9E"/>
    <w:rsid w:val="00276AC4"/>
    <w:rsid w:val="00277752"/>
    <w:rsid w:val="00282DA7"/>
    <w:rsid w:val="00283087"/>
    <w:rsid w:val="00285C7E"/>
    <w:rsid w:val="002A308C"/>
    <w:rsid w:val="002C3925"/>
    <w:rsid w:val="002C6010"/>
    <w:rsid w:val="002C7D3E"/>
    <w:rsid w:val="002D0C00"/>
    <w:rsid w:val="002D1B6D"/>
    <w:rsid w:val="002D7F84"/>
    <w:rsid w:val="002E6ECE"/>
    <w:rsid w:val="002F2451"/>
    <w:rsid w:val="002F433B"/>
    <w:rsid w:val="002F5925"/>
    <w:rsid w:val="002F7C59"/>
    <w:rsid w:val="00310982"/>
    <w:rsid w:val="00324E34"/>
    <w:rsid w:val="003311BD"/>
    <w:rsid w:val="00331B4D"/>
    <w:rsid w:val="00341E51"/>
    <w:rsid w:val="0034285D"/>
    <w:rsid w:val="00344BC9"/>
    <w:rsid w:val="00347A29"/>
    <w:rsid w:val="00360B23"/>
    <w:rsid w:val="00362A1E"/>
    <w:rsid w:val="00382075"/>
    <w:rsid w:val="003825ED"/>
    <w:rsid w:val="003911CA"/>
    <w:rsid w:val="003926C5"/>
    <w:rsid w:val="0039472E"/>
    <w:rsid w:val="003A1B1D"/>
    <w:rsid w:val="003A2AA8"/>
    <w:rsid w:val="003A3A63"/>
    <w:rsid w:val="003A49FE"/>
    <w:rsid w:val="003A5076"/>
    <w:rsid w:val="003B1166"/>
    <w:rsid w:val="003C09CD"/>
    <w:rsid w:val="003C17B3"/>
    <w:rsid w:val="003C400B"/>
    <w:rsid w:val="003C497E"/>
    <w:rsid w:val="003D1C83"/>
    <w:rsid w:val="003D3EC3"/>
    <w:rsid w:val="003D5DC4"/>
    <w:rsid w:val="003D6211"/>
    <w:rsid w:val="003E082D"/>
    <w:rsid w:val="003E4D58"/>
    <w:rsid w:val="003E594A"/>
    <w:rsid w:val="003F1446"/>
    <w:rsid w:val="003F2E38"/>
    <w:rsid w:val="003F7785"/>
    <w:rsid w:val="003F78E5"/>
    <w:rsid w:val="0040239B"/>
    <w:rsid w:val="00403781"/>
    <w:rsid w:val="00407412"/>
    <w:rsid w:val="004105F1"/>
    <w:rsid w:val="00420D3C"/>
    <w:rsid w:val="00423EC8"/>
    <w:rsid w:val="00433B71"/>
    <w:rsid w:val="004357BC"/>
    <w:rsid w:val="00436B09"/>
    <w:rsid w:val="00440677"/>
    <w:rsid w:val="00455A29"/>
    <w:rsid w:val="00460A86"/>
    <w:rsid w:val="004639FE"/>
    <w:rsid w:val="004827F0"/>
    <w:rsid w:val="00485B83"/>
    <w:rsid w:val="00490C0B"/>
    <w:rsid w:val="00495314"/>
    <w:rsid w:val="004976F2"/>
    <w:rsid w:val="004B2301"/>
    <w:rsid w:val="004B5AB8"/>
    <w:rsid w:val="004C3913"/>
    <w:rsid w:val="004C3AFC"/>
    <w:rsid w:val="004D226F"/>
    <w:rsid w:val="004D3914"/>
    <w:rsid w:val="004D4B21"/>
    <w:rsid w:val="004D4F1C"/>
    <w:rsid w:val="004E505F"/>
    <w:rsid w:val="004E64FD"/>
    <w:rsid w:val="004F7D8F"/>
    <w:rsid w:val="00501435"/>
    <w:rsid w:val="005109B5"/>
    <w:rsid w:val="00513B45"/>
    <w:rsid w:val="00516CA6"/>
    <w:rsid w:val="00521C6D"/>
    <w:rsid w:val="005247FB"/>
    <w:rsid w:val="00532570"/>
    <w:rsid w:val="00532AFC"/>
    <w:rsid w:val="00533453"/>
    <w:rsid w:val="005349BF"/>
    <w:rsid w:val="00541A63"/>
    <w:rsid w:val="00541E95"/>
    <w:rsid w:val="00546AA3"/>
    <w:rsid w:val="00553ED2"/>
    <w:rsid w:val="00554154"/>
    <w:rsid w:val="00572618"/>
    <w:rsid w:val="0057771D"/>
    <w:rsid w:val="0057791B"/>
    <w:rsid w:val="005845E8"/>
    <w:rsid w:val="00591BC3"/>
    <w:rsid w:val="00593DC4"/>
    <w:rsid w:val="005A1D62"/>
    <w:rsid w:val="005A2AB0"/>
    <w:rsid w:val="005A4211"/>
    <w:rsid w:val="005A57DA"/>
    <w:rsid w:val="005B3DA5"/>
    <w:rsid w:val="005B7245"/>
    <w:rsid w:val="005D470E"/>
    <w:rsid w:val="005E140C"/>
    <w:rsid w:val="005E2E0D"/>
    <w:rsid w:val="005F33C6"/>
    <w:rsid w:val="0061011F"/>
    <w:rsid w:val="00610BBF"/>
    <w:rsid w:val="006235D6"/>
    <w:rsid w:val="0062667C"/>
    <w:rsid w:val="0063121E"/>
    <w:rsid w:val="00636A0E"/>
    <w:rsid w:val="00646546"/>
    <w:rsid w:val="00646DD5"/>
    <w:rsid w:val="006536E3"/>
    <w:rsid w:val="00660D6D"/>
    <w:rsid w:val="00670650"/>
    <w:rsid w:val="00680569"/>
    <w:rsid w:val="006948E5"/>
    <w:rsid w:val="006962B2"/>
    <w:rsid w:val="006A0831"/>
    <w:rsid w:val="006A3009"/>
    <w:rsid w:val="006A461C"/>
    <w:rsid w:val="006B64A5"/>
    <w:rsid w:val="006C3C34"/>
    <w:rsid w:val="006D1C92"/>
    <w:rsid w:val="006D2911"/>
    <w:rsid w:val="006D622C"/>
    <w:rsid w:val="006D6F31"/>
    <w:rsid w:val="006E1C9F"/>
    <w:rsid w:val="006E3836"/>
    <w:rsid w:val="006E45FC"/>
    <w:rsid w:val="006F0AF7"/>
    <w:rsid w:val="006F5052"/>
    <w:rsid w:val="006F7B24"/>
    <w:rsid w:val="0070328A"/>
    <w:rsid w:val="007109BC"/>
    <w:rsid w:val="00721183"/>
    <w:rsid w:val="00733201"/>
    <w:rsid w:val="007344CC"/>
    <w:rsid w:val="00737B40"/>
    <w:rsid w:val="00743D53"/>
    <w:rsid w:val="00745EF1"/>
    <w:rsid w:val="00754832"/>
    <w:rsid w:val="00765E64"/>
    <w:rsid w:val="00772AF6"/>
    <w:rsid w:val="007739AF"/>
    <w:rsid w:val="00773B3A"/>
    <w:rsid w:val="00780E30"/>
    <w:rsid w:val="007A4024"/>
    <w:rsid w:val="007A54AB"/>
    <w:rsid w:val="007A5A5E"/>
    <w:rsid w:val="007A5E23"/>
    <w:rsid w:val="007B2609"/>
    <w:rsid w:val="007B4D15"/>
    <w:rsid w:val="007B5712"/>
    <w:rsid w:val="007C0ADC"/>
    <w:rsid w:val="007C2B65"/>
    <w:rsid w:val="007C7926"/>
    <w:rsid w:val="007D400E"/>
    <w:rsid w:val="007D6352"/>
    <w:rsid w:val="007E6A7F"/>
    <w:rsid w:val="007E77D5"/>
    <w:rsid w:val="007F5F84"/>
    <w:rsid w:val="00807E04"/>
    <w:rsid w:val="00813157"/>
    <w:rsid w:val="008149C9"/>
    <w:rsid w:val="00832BC0"/>
    <w:rsid w:val="00834DD9"/>
    <w:rsid w:val="008359D9"/>
    <w:rsid w:val="00856E02"/>
    <w:rsid w:val="00857E7E"/>
    <w:rsid w:val="00864922"/>
    <w:rsid w:val="00874601"/>
    <w:rsid w:val="00877288"/>
    <w:rsid w:val="0088582B"/>
    <w:rsid w:val="0088599C"/>
    <w:rsid w:val="00893780"/>
    <w:rsid w:val="0089722E"/>
    <w:rsid w:val="008A2040"/>
    <w:rsid w:val="008A2F68"/>
    <w:rsid w:val="008C31C7"/>
    <w:rsid w:val="008C4124"/>
    <w:rsid w:val="008C6A68"/>
    <w:rsid w:val="008C7C39"/>
    <w:rsid w:val="008D3753"/>
    <w:rsid w:val="008D3964"/>
    <w:rsid w:val="008D433D"/>
    <w:rsid w:val="008E06F8"/>
    <w:rsid w:val="008E61B0"/>
    <w:rsid w:val="008E660C"/>
    <w:rsid w:val="008F27F7"/>
    <w:rsid w:val="00900C11"/>
    <w:rsid w:val="009041F5"/>
    <w:rsid w:val="00906B84"/>
    <w:rsid w:val="00921DE3"/>
    <w:rsid w:val="0092640A"/>
    <w:rsid w:val="0092795E"/>
    <w:rsid w:val="00933F48"/>
    <w:rsid w:val="00941812"/>
    <w:rsid w:val="0094295D"/>
    <w:rsid w:val="00944D3F"/>
    <w:rsid w:val="00945932"/>
    <w:rsid w:val="009652D3"/>
    <w:rsid w:val="00970F41"/>
    <w:rsid w:val="00972446"/>
    <w:rsid w:val="00973480"/>
    <w:rsid w:val="00975017"/>
    <w:rsid w:val="0097542B"/>
    <w:rsid w:val="009828ED"/>
    <w:rsid w:val="009848BD"/>
    <w:rsid w:val="00985D54"/>
    <w:rsid w:val="00990C27"/>
    <w:rsid w:val="009A5035"/>
    <w:rsid w:val="009B3DC4"/>
    <w:rsid w:val="009B6387"/>
    <w:rsid w:val="009C2FC6"/>
    <w:rsid w:val="009C31DD"/>
    <w:rsid w:val="009C4D8F"/>
    <w:rsid w:val="009F1360"/>
    <w:rsid w:val="009F272D"/>
    <w:rsid w:val="009F588C"/>
    <w:rsid w:val="009F5F50"/>
    <w:rsid w:val="009F6032"/>
    <w:rsid w:val="00A02830"/>
    <w:rsid w:val="00A04493"/>
    <w:rsid w:val="00A05D83"/>
    <w:rsid w:val="00A06431"/>
    <w:rsid w:val="00A20515"/>
    <w:rsid w:val="00A21465"/>
    <w:rsid w:val="00A236B8"/>
    <w:rsid w:val="00A25E6A"/>
    <w:rsid w:val="00A31A0F"/>
    <w:rsid w:val="00A32715"/>
    <w:rsid w:val="00A40B24"/>
    <w:rsid w:val="00A40CD6"/>
    <w:rsid w:val="00A4644E"/>
    <w:rsid w:val="00A4711A"/>
    <w:rsid w:val="00A50CCF"/>
    <w:rsid w:val="00A54154"/>
    <w:rsid w:val="00A56367"/>
    <w:rsid w:val="00A57E26"/>
    <w:rsid w:val="00A60487"/>
    <w:rsid w:val="00A62D45"/>
    <w:rsid w:val="00A702A7"/>
    <w:rsid w:val="00A73042"/>
    <w:rsid w:val="00A7456B"/>
    <w:rsid w:val="00A745FC"/>
    <w:rsid w:val="00A77D83"/>
    <w:rsid w:val="00A82B6C"/>
    <w:rsid w:val="00A84286"/>
    <w:rsid w:val="00A94C15"/>
    <w:rsid w:val="00AA37AE"/>
    <w:rsid w:val="00AA451F"/>
    <w:rsid w:val="00AA7527"/>
    <w:rsid w:val="00AB1827"/>
    <w:rsid w:val="00AB40D7"/>
    <w:rsid w:val="00AB51AF"/>
    <w:rsid w:val="00AC6126"/>
    <w:rsid w:val="00AD5301"/>
    <w:rsid w:val="00AD7246"/>
    <w:rsid w:val="00AE03C8"/>
    <w:rsid w:val="00AE0F18"/>
    <w:rsid w:val="00AE3139"/>
    <w:rsid w:val="00AF066E"/>
    <w:rsid w:val="00AF39C9"/>
    <w:rsid w:val="00B02114"/>
    <w:rsid w:val="00B02F5C"/>
    <w:rsid w:val="00B0362A"/>
    <w:rsid w:val="00B04C44"/>
    <w:rsid w:val="00B12D1A"/>
    <w:rsid w:val="00B12E0B"/>
    <w:rsid w:val="00B14853"/>
    <w:rsid w:val="00B20D9D"/>
    <w:rsid w:val="00B21B61"/>
    <w:rsid w:val="00B2324E"/>
    <w:rsid w:val="00B23523"/>
    <w:rsid w:val="00B241BF"/>
    <w:rsid w:val="00B27A64"/>
    <w:rsid w:val="00B34CAB"/>
    <w:rsid w:val="00B359A7"/>
    <w:rsid w:val="00B404B9"/>
    <w:rsid w:val="00B41D46"/>
    <w:rsid w:val="00B4205A"/>
    <w:rsid w:val="00B420AA"/>
    <w:rsid w:val="00B507AF"/>
    <w:rsid w:val="00B52620"/>
    <w:rsid w:val="00B55810"/>
    <w:rsid w:val="00B67CCC"/>
    <w:rsid w:val="00B70765"/>
    <w:rsid w:val="00B72669"/>
    <w:rsid w:val="00B74940"/>
    <w:rsid w:val="00B75270"/>
    <w:rsid w:val="00B8131F"/>
    <w:rsid w:val="00B8318C"/>
    <w:rsid w:val="00B935B6"/>
    <w:rsid w:val="00BA333B"/>
    <w:rsid w:val="00BB161F"/>
    <w:rsid w:val="00BB43E3"/>
    <w:rsid w:val="00BB4D05"/>
    <w:rsid w:val="00BC08BC"/>
    <w:rsid w:val="00BC4F3F"/>
    <w:rsid w:val="00BC5EEC"/>
    <w:rsid w:val="00BF4A7F"/>
    <w:rsid w:val="00BF509E"/>
    <w:rsid w:val="00BF58E6"/>
    <w:rsid w:val="00BF7B4E"/>
    <w:rsid w:val="00BF7CDF"/>
    <w:rsid w:val="00C00D98"/>
    <w:rsid w:val="00C1145F"/>
    <w:rsid w:val="00C11FB7"/>
    <w:rsid w:val="00C14431"/>
    <w:rsid w:val="00C304FD"/>
    <w:rsid w:val="00C32B1D"/>
    <w:rsid w:val="00C32DA8"/>
    <w:rsid w:val="00C36885"/>
    <w:rsid w:val="00C50CA0"/>
    <w:rsid w:val="00C52B2A"/>
    <w:rsid w:val="00C537BF"/>
    <w:rsid w:val="00C631CB"/>
    <w:rsid w:val="00C842F2"/>
    <w:rsid w:val="00C9121B"/>
    <w:rsid w:val="00C92C3F"/>
    <w:rsid w:val="00CA1590"/>
    <w:rsid w:val="00CA30AA"/>
    <w:rsid w:val="00CA5C27"/>
    <w:rsid w:val="00CB2184"/>
    <w:rsid w:val="00CB4875"/>
    <w:rsid w:val="00CD38EF"/>
    <w:rsid w:val="00CE1915"/>
    <w:rsid w:val="00CE31DA"/>
    <w:rsid w:val="00CE4B9B"/>
    <w:rsid w:val="00CE7785"/>
    <w:rsid w:val="00CF257D"/>
    <w:rsid w:val="00CF28BE"/>
    <w:rsid w:val="00D0215C"/>
    <w:rsid w:val="00D06F7E"/>
    <w:rsid w:val="00D105BF"/>
    <w:rsid w:val="00D23488"/>
    <w:rsid w:val="00D244FB"/>
    <w:rsid w:val="00D2722B"/>
    <w:rsid w:val="00D27BFB"/>
    <w:rsid w:val="00D43CBF"/>
    <w:rsid w:val="00D512C4"/>
    <w:rsid w:val="00D54486"/>
    <w:rsid w:val="00D63059"/>
    <w:rsid w:val="00D667B7"/>
    <w:rsid w:val="00D724A6"/>
    <w:rsid w:val="00D847E7"/>
    <w:rsid w:val="00D85B42"/>
    <w:rsid w:val="00D867E6"/>
    <w:rsid w:val="00D87B1E"/>
    <w:rsid w:val="00D95324"/>
    <w:rsid w:val="00D96236"/>
    <w:rsid w:val="00DA03E1"/>
    <w:rsid w:val="00DA2B36"/>
    <w:rsid w:val="00DA6811"/>
    <w:rsid w:val="00DB0373"/>
    <w:rsid w:val="00DB0F3A"/>
    <w:rsid w:val="00DB3CA6"/>
    <w:rsid w:val="00DB5A95"/>
    <w:rsid w:val="00DC24B8"/>
    <w:rsid w:val="00DC2F3F"/>
    <w:rsid w:val="00DC5083"/>
    <w:rsid w:val="00DD0C88"/>
    <w:rsid w:val="00DD0FAD"/>
    <w:rsid w:val="00DD3241"/>
    <w:rsid w:val="00DD4D76"/>
    <w:rsid w:val="00DD4FAC"/>
    <w:rsid w:val="00DD576E"/>
    <w:rsid w:val="00DE3F1D"/>
    <w:rsid w:val="00DE7310"/>
    <w:rsid w:val="00DE773E"/>
    <w:rsid w:val="00DE7A81"/>
    <w:rsid w:val="00DF3932"/>
    <w:rsid w:val="00DF49E6"/>
    <w:rsid w:val="00E00587"/>
    <w:rsid w:val="00E02A22"/>
    <w:rsid w:val="00E03AB3"/>
    <w:rsid w:val="00E05917"/>
    <w:rsid w:val="00E06490"/>
    <w:rsid w:val="00E12564"/>
    <w:rsid w:val="00E13A69"/>
    <w:rsid w:val="00E172C9"/>
    <w:rsid w:val="00E216B1"/>
    <w:rsid w:val="00E343A1"/>
    <w:rsid w:val="00E40141"/>
    <w:rsid w:val="00E52012"/>
    <w:rsid w:val="00E54580"/>
    <w:rsid w:val="00E642F5"/>
    <w:rsid w:val="00E64420"/>
    <w:rsid w:val="00E65296"/>
    <w:rsid w:val="00E655C7"/>
    <w:rsid w:val="00E76890"/>
    <w:rsid w:val="00E8061F"/>
    <w:rsid w:val="00E979B8"/>
    <w:rsid w:val="00EB25F0"/>
    <w:rsid w:val="00EB4434"/>
    <w:rsid w:val="00ED0CBE"/>
    <w:rsid w:val="00ED43C5"/>
    <w:rsid w:val="00ED442B"/>
    <w:rsid w:val="00ED4515"/>
    <w:rsid w:val="00ED5B26"/>
    <w:rsid w:val="00ED5DF3"/>
    <w:rsid w:val="00EE2C7F"/>
    <w:rsid w:val="00EE3189"/>
    <w:rsid w:val="00EE61CF"/>
    <w:rsid w:val="00EF700D"/>
    <w:rsid w:val="00F03669"/>
    <w:rsid w:val="00F13027"/>
    <w:rsid w:val="00F1369E"/>
    <w:rsid w:val="00F20B91"/>
    <w:rsid w:val="00F2313A"/>
    <w:rsid w:val="00F2392B"/>
    <w:rsid w:val="00F33F5A"/>
    <w:rsid w:val="00F34C1C"/>
    <w:rsid w:val="00F536D9"/>
    <w:rsid w:val="00F53AFE"/>
    <w:rsid w:val="00F61497"/>
    <w:rsid w:val="00F62E52"/>
    <w:rsid w:val="00F70F9F"/>
    <w:rsid w:val="00F73D15"/>
    <w:rsid w:val="00F831CA"/>
    <w:rsid w:val="00F9152B"/>
    <w:rsid w:val="00FA0366"/>
    <w:rsid w:val="00FA71B1"/>
    <w:rsid w:val="00FB1316"/>
    <w:rsid w:val="00FB400B"/>
    <w:rsid w:val="00FB69D3"/>
    <w:rsid w:val="00FC1CA4"/>
    <w:rsid w:val="00FC1F2B"/>
    <w:rsid w:val="00FC2719"/>
    <w:rsid w:val="00FC2B91"/>
    <w:rsid w:val="00FC55A0"/>
    <w:rsid w:val="00FE0B99"/>
    <w:rsid w:val="00FE1F08"/>
    <w:rsid w:val="00FF02D9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8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C4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8C41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C41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C412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C412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C4124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C4124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C4124"/>
    <w:rPr>
      <w:rFonts w:ascii="Cambria" w:hAnsi="Cambria" w:cs="Times New Roman"/>
      <w:b/>
      <w:bCs/>
      <w:i/>
      <w:iCs/>
      <w:color w:val="4F81BD"/>
    </w:rPr>
  </w:style>
  <w:style w:type="paragraph" w:customStyle="1" w:styleId="headertext">
    <w:name w:val="headertext"/>
    <w:basedOn w:val="a"/>
    <w:uiPriority w:val="99"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qFormat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C4124"/>
    <w:rPr>
      <w:rFonts w:cs="Times New Roman"/>
    </w:rPr>
  </w:style>
  <w:style w:type="character" w:styleId="a3">
    <w:name w:val="Hyperlink"/>
    <w:basedOn w:val="a0"/>
    <w:uiPriority w:val="99"/>
    <w:semiHidden/>
    <w:rsid w:val="008C4124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8E61B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27AE9"/>
    <w:rPr>
      <w:rFonts w:cs="Times New Roman"/>
      <w:lang w:eastAsia="en-US"/>
    </w:rPr>
  </w:style>
  <w:style w:type="paragraph" w:styleId="a7">
    <w:name w:val="No Spacing"/>
    <w:uiPriority w:val="1"/>
    <w:qFormat/>
    <w:rsid w:val="008E61B0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8E61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uiPriority w:val="99"/>
    <w:rsid w:val="008E61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61B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12">
    <w:name w:val="Без интервала1"/>
    <w:link w:val="a8"/>
    <w:uiPriority w:val="99"/>
    <w:rsid w:val="008E61B0"/>
    <w:rPr>
      <w:sz w:val="22"/>
      <w:szCs w:val="22"/>
    </w:rPr>
  </w:style>
  <w:style w:type="character" w:customStyle="1" w:styleId="21">
    <w:name w:val="Основной текст (2)_"/>
    <w:basedOn w:val="a0"/>
    <w:link w:val="22"/>
    <w:uiPriority w:val="99"/>
    <w:locked/>
    <w:rsid w:val="008E61B0"/>
    <w:rPr>
      <w:rFonts w:cs="Times New Roman"/>
      <w:sz w:val="26"/>
      <w:szCs w:val="26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E61B0"/>
    <w:pPr>
      <w:widowControl w:val="0"/>
      <w:shd w:val="clear" w:color="auto" w:fill="FFFFFF"/>
      <w:spacing w:before="600" w:after="300" w:line="288" w:lineRule="exact"/>
    </w:pPr>
    <w:rPr>
      <w:rFonts w:ascii="Times New Roman" w:hAnsi="Times New Roman"/>
      <w:noProof/>
      <w:sz w:val="26"/>
      <w:szCs w:val="26"/>
      <w:shd w:val="clear" w:color="auto" w:fill="FFFFFF"/>
      <w:lang w:eastAsia="ru-RU"/>
    </w:rPr>
  </w:style>
  <w:style w:type="character" w:customStyle="1" w:styleId="FontStyle16">
    <w:name w:val="Font Style16"/>
    <w:basedOn w:val="a0"/>
    <w:uiPriority w:val="99"/>
    <w:rsid w:val="008E61B0"/>
    <w:rPr>
      <w:rFonts w:ascii="Times New Roman" w:hAnsi="Times New Roman" w:cs="Times New Roman"/>
      <w:b/>
      <w:bCs/>
      <w:sz w:val="26"/>
      <w:szCs w:val="26"/>
    </w:rPr>
  </w:style>
  <w:style w:type="character" w:customStyle="1" w:styleId="a8">
    <w:name w:val="Без интервала Знак"/>
    <w:basedOn w:val="a0"/>
    <w:link w:val="12"/>
    <w:uiPriority w:val="99"/>
    <w:locked/>
    <w:rsid w:val="008E61B0"/>
    <w:rPr>
      <w:sz w:val="22"/>
      <w:szCs w:val="22"/>
      <w:lang w:val="ru-RU" w:eastAsia="ru-RU" w:bidi="ar-SA"/>
    </w:rPr>
  </w:style>
  <w:style w:type="character" w:customStyle="1" w:styleId="a9">
    <w:name w:val="Основной текст_"/>
    <w:basedOn w:val="a0"/>
    <w:link w:val="23"/>
    <w:uiPriority w:val="99"/>
    <w:locked/>
    <w:rsid w:val="007B5712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3">
    <w:name w:val="Основной текст2"/>
    <w:basedOn w:val="a"/>
    <w:link w:val="a9"/>
    <w:uiPriority w:val="99"/>
    <w:rsid w:val="007B5712"/>
    <w:pPr>
      <w:widowControl w:val="0"/>
      <w:shd w:val="clear" w:color="auto" w:fill="FFFFFF"/>
      <w:spacing w:before="240" w:after="420" w:line="240" w:lineRule="atLeast"/>
    </w:pPr>
    <w:rPr>
      <w:rFonts w:ascii="Times New Roman" w:hAnsi="Times New Roman"/>
      <w:noProof/>
      <w:sz w:val="21"/>
      <w:szCs w:val="21"/>
      <w:shd w:val="clear" w:color="auto" w:fill="FFFFFF"/>
      <w:lang w:eastAsia="ru-RU"/>
    </w:rPr>
  </w:style>
  <w:style w:type="character" w:customStyle="1" w:styleId="13">
    <w:name w:val="Основной текст1"/>
    <w:basedOn w:val="a9"/>
    <w:uiPriority w:val="99"/>
    <w:rsid w:val="007B5712"/>
    <w:rPr>
      <w:rFonts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ar-SA"/>
    </w:rPr>
  </w:style>
  <w:style w:type="paragraph" w:customStyle="1" w:styleId="msonormalcxspmiddle">
    <w:name w:val="msonormalcxspmiddle"/>
    <w:basedOn w:val="a"/>
    <w:uiPriority w:val="99"/>
    <w:rsid w:val="007B57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F33F5A"/>
    <w:pPr>
      <w:suppressAutoHyphens/>
      <w:ind w:left="720"/>
    </w:pPr>
    <w:rPr>
      <w:rFonts w:eastAsia="Times New Roman" w:cs="Calibri"/>
      <w:kern w:val="1"/>
      <w:lang w:eastAsia="hi-IN" w:bidi="hi-IN"/>
    </w:rPr>
  </w:style>
  <w:style w:type="table" w:styleId="aa">
    <w:name w:val="Table Grid"/>
    <w:basedOn w:val="a1"/>
    <w:locked/>
    <w:rsid w:val="00FF53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E61C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7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39AF"/>
    <w:rPr>
      <w:rFonts w:ascii="Tahoma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ED442B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ae">
    <w:name w:val="Прижатый влево"/>
    <w:basedOn w:val="a"/>
    <w:next w:val="a"/>
    <w:uiPriority w:val="99"/>
    <w:rsid w:val="00D724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8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C4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8C41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C41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C412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C412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C4124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C4124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C4124"/>
    <w:rPr>
      <w:rFonts w:ascii="Cambria" w:hAnsi="Cambria" w:cs="Times New Roman"/>
      <w:b/>
      <w:bCs/>
      <w:i/>
      <w:iCs/>
      <w:color w:val="4F81BD"/>
    </w:rPr>
  </w:style>
  <w:style w:type="paragraph" w:customStyle="1" w:styleId="headertext">
    <w:name w:val="headertext"/>
    <w:basedOn w:val="a"/>
    <w:uiPriority w:val="99"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qFormat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C4124"/>
    <w:rPr>
      <w:rFonts w:cs="Times New Roman"/>
    </w:rPr>
  </w:style>
  <w:style w:type="character" w:styleId="a3">
    <w:name w:val="Hyperlink"/>
    <w:basedOn w:val="a0"/>
    <w:uiPriority w:val="99"/>
    <w:semiHidden/>
    <w:rsid w:val="008C4124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8C41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8E61B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27AE9"/>
    <w:rPr>
      <w:rFonts w:cs="Times New Roman"/>
      <w:lang w:eastAsia="en-US"/>
    </w:rPr>
  </w:style>
  <w:style w:type="paragraph" w:styleId="a7">
    <w:name w:val="No Spacing"/>
    <w:uiPriority w:val="1"/>
    <w:qFormat/>
    <w:rsid w:val="008E61B0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8E61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uiPriority w:val="99"/>
    <w:rsid w:val="008E61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61B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12">
    <w:name w:val="Без интервала1"/>
    <w:link w:val="a8"/>
    <w:uiPriority w:val="99"/>
    <w:rsid w:val="008E61B0"/>
    <w:rPr>
      <w:sz w:val="22"/>
      <w:szCs w:val="22"/>
    </w:rPr>
  </w:style>
  <w:style w:type="character" w:customStyle="1" w:styleId="21">
    <w:name w:val="Основной текст (2)_"/>
    <w:basedOn w:val="a0"/>
    <w:link w:val="22"/>
    <w:uiPriority w:val="99"/>
    <w:locked/>
    <w:rsid w:val="008E61B0"/>
    <w:rPr>
      <w:rFonts w:cs="Times New Roman"/>
      <w:sz w:val="26"/>
      <w:szCs w:val="26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E61B0"/>
    <w:pPr>
      <w:widowControl w:val="0"/>
      <w:shd w:val="clear" w:color="auto" w:fill="FFFFFF"/>
      <w:spacing w:before="600" w:after="300" w:line="288" w:lineRule="exact"/>
    </w:pPr>
    <w:rPr>
      <w:rFonts w:ascii="Times New Roman" w:hAnsi="Times New Roman"/>
      <w:noProof/>
      <w:sz w:val="26"/>
      <w:szCs w:val="26"/>
      <w:shd w:val="clear" w:color="auto" w:fill="FFFFFF"/>
      <w:lang w:eastAsia="ru-RU"/>
    </w:rPr>
  </w:style>
  <w:style w:type="character" w:customStyle="1" w:styleId="FontStyle16">
    <w:name w:val="Font Style16"/>
    <w:basedOn w:val="a0"/>
    <w:uiPriority w:val="99"/>
    <w:rsid w:val="008E61B0"/>
    <w:rPr>
      <w:rFonts w:ascii="Times New Roman" w:hAnsi="Times New Roman" w:cs="Times New Roman"/>
      <w:b/>
      <w:bCs/>
      <w:sz w:val="26"/>
      <w:szCs w:val="26"/>
    </w:rPr>
  </w:style>
  <w:style w:type="character" w:customStyle="1" w:styleId="a8">
    <w:name w:val="Без интервала Знак"/>
    <w:basedOn w:val="a0"/>
    <w:link w:val="12"/>
    <w:uiPriority w:val="99"/>
    <w:locked/>
    <w:rsid w:val="008E61B0"/>
    <w:rPr>
      <w:sz w:val="22"/>
      <w:szCs w:val="22"/>
      <w:lang w:val="ru-RU" w:eastAsia="ru-RU" w:bidi="ar-SA"/>
    </w:rPr>
  </w:style>
  <w:style w:type="character" w:customStyle="1" w:styleId="a9">
    <w:name w:val="Основной текст_"/>
    <w:basedOn w:val="a0"/>
    <w:link w:val="23"/>
    <w:uiPriority w:val="99"/>
    <w:locked/>
    <w:rsid w:val="007B5712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3">
    <w:name w:val="Основной текст2"/>
    <w:basedOn w:val="a"/>
    <w:link w:val="a9"/>
    <w:uiPriority w:val="99"/>
    <w:rsid w:val="007B5712"/>
    <w:pPr>
      <w:widowControl w:val="0"/>
      <w:shd w:val="clear" w:color="auto" w:fill="FFFFFF"/>
      <w:spacing w:before="240" w:after="420" w:line="240" w:lineRule="atLeast"/>
    </w:pPr>
    <w:rPr>
      <w:rFonts w:ascii="Times New Roman" w:hAnsi="Times New Roman"/>
      <w:noProof/>
      <w:sz w:val="21"/>
      <w:szCs w:val="21"/>
      <w:shd w:val="clear" w:color="auto" w:fill="FFFFFF"/>
      <w:lang w:eastAsia="ru-RU"/>
    </w:rPr>
  </w:style>
  <w:style w:type="character" w:customStyle="1" w:styleId="13">
    <w:name w:val="Основной текст1"/>
    <w:basedOn w:val="a9"/>
    <w:uiPriority w:val="99"/>
    <w:rsid w:val="007B5712"/>
    <w:rPr>
      <w:rFonts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ar-SA"/>
    </w:rPr>
  </w:style>
  <w:style w:type="paragraph" w:customStyle="1" w:styleId="msonormalcxspmiddle">
    <w:name w:val="msonormalcxspmiddle"/>
    <w:basedOn w:val="a"/>
    <w:uiPriority w:val="99"/>
    <w:rsid w:val="007B57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F33F5A"/>
    <w:pPr>
      <w:suppressAutoHyphens/>
      <w:ind w:left="720"/>
    </w:pPr>
    <w:rPr>
      <w:rFonts w:eastAsia="Times New Roman" w:cs="Calibri"/>
      <w:kern w:val="1"/>
      <w:lang w:eastAsia="hi-IN" w:bidi="hi-IN"/>
    </w:rPr>
  </w:style>
  <w:style w:type="table" w:styleId="aa">
    <w:name w:val="Table Grid"/>
    <w:basedOn w:val="a1"/>
    <w:locked/>
    <w:rsid w:val="00FF53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E61C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7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739AF"/>
    <w:rPr>
      <w:rFonts w:ascii="Tahoma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ED442B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ae">
    <w:name w:val="Прижатый влево"/>
    <w:basedOn w:val="a"/>
    <w:next w:val="a"/>
    <w:uiPriority w:val="99"/>
    <w:rsid w:val="00D724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60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1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37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3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2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29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99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53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59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66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0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97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69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0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9901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0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39901450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9901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49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9901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01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51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9901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FC900D0BB7607D74D220AB90DA018301C0C4ED086FBD7C7689C975B59D79D200O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2BC2A-693C-4CCE-986D-B7D615314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24</Pages>
  <Words>9349</Words>
  <Characters>53292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cp:lastPrinted>2024-01-31T03:58:00Z</cp:lastPrinted>
  <dcterms:created xsi:type="dcterms:W3CDTF">2026-04-06T05:35:00Z</dcterms:created>
  <dcterms:modified xsi:type="dcterms:W3CDTF">2026-04-08T04:14:00Z</dcterms:modified>
</cp:coreProperties>
</file>