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F28" w:rsidRPr="002008CE" w:rsidRDefault="000C3F28" w:rsidP="000C3F28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80" w:rightFromText="180" w:bottomFromText="200" w:horzAnchor="margin" w:tblpY="438"/>
        <w:tblW w:w="964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39"/>
        <w:gridCol w:w="2087"/>
        <w:gridCol w:w="3419"/>
      </w:tblGrid>
      <w:tr w:rsidR="000C3F28" w:rsidRPr="00552E84" w:rsidTr="00E84A18">
        <w:trPr>
          <w:trHeight w:val="1834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0C3F28" w:rsidRPr="00552E84" w:rsidRDefault="000C3F28" w:rsidP="00E84A18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pacing w:val="-2"/>
                <w:sz w:val="24"/>
                <w:szCs w:val="24"/>
                <w:lang w:eastAsia="en-US"/>
              </w:rPr>
            </w:pPr>
            <w:r w:rsidRPr="00552E84"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pacing w:val="-2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0C3F28" w:rsidRPr="00552E84" w:rsidRDefault="000C3F28" w:rsidP="00E84A18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pacing w:val="-2"/>
                <w:sz w:val="24"/>
                <w:szCs w:val="24"/>
                <w:lang w:eastAsia="en-US"/>
              </w:rPr>
            </w:pPr>
            <w:r w:rsidRPr="00552E84"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pacing w:val="-2"/>
                <w:sz w:val="24"/>
                <w:szCs w:val="24"/>
                <w:lang w:eastAsia="en-US"/>
              </w:rPr>
              <w:t>УСТЬ-КОКСИНСКИЙ РАЙОН</w:t>
            </w:r>
          </w:p>
          <w:p w:rsidR="000C3F28" w:rsidRPr="00552E84" w:rsidRDefault="000C3F28" w:rsidP="00E84A18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pacing w:val="-2"/>
                <w:sz w:val="24"/>
                <w:szCs w:val="24"/>
                <w:lang w:eastAsia="en-US"/>
              </w:rPr>
            </w:pPr>
            <w:r w:rsidRPr="00552E84"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pacing w:val="-2"/>
                <w:sz w:val="24"/>
                <w:szCs w:val="24"/>
                <w:lang w:eastAsia="en-US"/>
              </w:rPr>
              <w:t>СЕЛЬСКАЯ АДМИНИСТРАЦИЯ</w:t>
            </w:r>
          </w:p>
          <w:p w:rsidR="000C3F28" w:rsidRPr="00552E84" w:rsidRDefault="000C3F28" w:rsidP="00E84A18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color w:val="000000" w:themeColor="text1" w:themeShade="80"/>
                <w:sz w:val="24"/>
                <w:szCs w:val="24"/>
                <w:lang w:eastAsia="en-US"/>
              </w:rPr>
            </w:pPr>
            <w:r w:rsidRPr="00552E84"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pacing w:val="-2"/>
                <w:sz w:val="24"/>
                <w:szCs w:val="24"/>
                <w:lang w:eastAsia="en-US"/>
              </w:rPr>
              <w:t>ЧЕНДЕКСКОГО  СЕЛЬСКОГО ПОСЕЛЕНИЯ</w:t>
            </w:r>
          </w:p>
          <w:p w:rsidR="000C3F28" w:rsidRPr="00552E84" w:rsidRDefault="000C3F28" w:rsidP="00E84A18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color w:val="000000" w:themeColor="text1" w:themeShade="80"/>
                <w:sz w:val="24"/>
                <w:szCs w:val="24"/>
                <w:lang w:eastAsia="en-US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C3F28" w:rsidRPr="00552E84" w:rsidRDefault="000C3F28" w:rsidP="00E84A18">
            <w:pPr>
              <w:spacing w:after="0"/>
              <w:rPr>
                <w:rFonts w:ascii="Calibri" w:eastAsia="Calibri" w:hAnsi="Calibri" w:cs="Times New Roman"/>
                <w:lang w:eastAsia="en-US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C3F28" w:rsidRPr="00552E84" w:rsidRDefault="000C3F28" w:rsidP="00E84A18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z w:val="24"/>
                <w:szCs w:val="24"/>
                <w:lang w:eastAsia="en-US"/>
              </w:rPr>
            </w:pPr>
            <w:r w:rsidRPr="00552E84"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z w:val="24"/>
                <w:szCs w:val="24"/>
                <w:lang w:eastAsia="en-US"/>
              </w:rPr>
              <w:t>АЛТАЙ РЕСПУБЛИКА</w:t>
            </w:r>
          </w:p>
          <w:p w:rsidR="000C3F28" w:rsidRPr="00552E84" w:rsidRDefault="000C3F28" w:rsidP="00E84A18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z w:val="24"/>
                <w:szCs w:val="24"/>
                <w:lang w:eastAsia="en-US"/>
              </w:rPr>
            </w:pPr>
            <w:r w:rsidRPr="00552E84"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z w:val="24"/>
                <w:szCs w:val="24"/>
                <w:lang w:eastAsia="en-US"/>
              </w:rPr>
              <w:t>КОКСУУ-ООЗЫ АЙМАК</w:t>
            </w:r>
          </w:p>
          <w:p w:rsidR="000C3F28" w:rsidRPr="00552E84" w:rsidRDefault="000C3F28" w:rsidP="00E84A18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eastAsia="Times New Roman" w:hAnsi="Times New Roman" w:cs="Times New Roman"/>
                <w:color w:val="000000" w:themeColor="text1" w:themeShade="80"/>
                <w:sz w:val="24"/>
                <w:szCs w:val="24"/>
                <w:lang w:eastAsia="en-US"/>
              </w:rPr>
            </w:pPr>
            <w:r w:rsidRPr="00552E84"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z w:val="24"/>
                <w:szCs w:val="24"/>
                <w:lang w:eastAsia="en-US"/>
              </w:rPr>
              <w:t xml:space="preserve">ЧЕНДЕКТЕГИ  </w:t>
            </w:r>
            <w:proofErr w:type="gramStart"/>
            <w:r w:rsidRPr="00552E84"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z w:val="24"/>
                <w:szCs w:val="24"/>
                <w:lang w:val="en-US" w:eastAsia="en-US"/>
              </w:rPr>
              <w:t>J</w:t>
            </w:r>
            <w:proofErr w:type="gramEnd"/>
            <w:r w:rsidRPr="00552E84"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z w:val="24"/>
                <w:szCs w:val="24"/>
                <w:lang w:eastAsia="en-US"/>
              </w:rPr>
              <w:t xml:space="preserve">УРТ </w:t>
            </w:r>
            <w:r w:rsidRPr="00552E84"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z w:val="24"/>
                <w:szCs w:val="24"/>
                <w:lang w:val="en-US" w:eastAsia="en-US"/>
              </w:rPr>
              <w:t>J</w:t>
            </w:r>
            <w:r w:rsidRPr="00552E84">
              <w:rPr>
                <w:rFonts w:ascii="Times New Roman" w:eastAsia="Times New Roman" w:hAnsi="Times New Roman" w:cs="Times New Roman"/>
                <w:b/>
                <w:bCs/>
                <w:color w:val="000000" w:themeColor="text1" w:themeShade="80"/>
                <w:sz w:val="24"/>
                <w:szCs w:val="24"/>
                <w:lang w:eastAsia="en-US"/>
              </w:rPr>
              <w:t>ЕЗЕЕЗИНИН АДМИНИСТРАЦИЯЗЫ</w:t>
            </w:r>
          </w:p>
          <w:p w:rsidR="000C3F28" w:rsidRPr="00552E84" w:rsidRDefault="000C3F28" w:rsidP="00E84A1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 w:themeShade="80"/>
                <w:sz w:val="24"/>
                <w:szCs w:val="24"/>
                <w:lang w:eastAsia="en-US"/>
              </w:rPr>
            </w:pPr>
          </w:p>
        </w:tc>
      </w:tr>
      <w:tr w:rsidR="000C3F28" w:rsidRPr="00426E33" w:rsidTr="00E84A18">
        <w:trPr>
          <w:trHeight w:val="583"/>
        </w:trPr>
        <w:tc>
          <w:tcPr>
            <w:tcW w:w="96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C3F28" w:rsidRPr="00552E84" w:rsidRDefault="000C3F28" w:rsidP="00E84A18">
            <w:pPr>
              <w:shd w:val="clear" w:color="auto" w:fill="FFFFFF"/>
              <w:tabs>
                <w:tab w:val="left" w:pos="1678"/>
              </w:tabs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color w:val="000000" w:themeColor="text1" w:themeShade="80"/>
                <w:spacing w:val="-3"/>
                <w:sz w:val="24"/>
                <w:szCs w:val="24"/>
                <w:lang w:eastAsia="en-US"/>
              </w:rPr>
            </w:pPr>
            <w:r w:rsidRPr="00552E84">
              <w:rPr>
                <w:rFonts w:ascii="Times New Roman" w:eastAsia="Times New Roman" w:hAnsi="Times New Roman" w:cs="Times New Roman"/>
                <w:color w:val="000000" w:themeColor="text1" w:themeShade="80"/>
                <w:spacing w:val="-2"/>
                <w:sz w:val="24"/>
                <w:szCs w:val="24"/>
                <w:lang w:eastAsia="en-US"/>
              </w:rPr>
              <w:t xml:space="preserve">649470 с. Чендек, </w:t>
            </w:r>
            <w:r w:rsidRPr="00552E84">
              <w:rPr>
                <w:rFonts w:ascii="Times New Roman" w:eastAsia="Times New Roman" w:hAnsi="Times New Roman" w:cs="Times New Roman"/>
                <w:color w:val="000000" w:themeColor="text1" w:themeShade="80"/>
                <w:spacing w:val="-4"/>
                <w:sz w:val="24"/>
                <w:szCs w:val="24"/>
                <w:lang w:eastAsia="en-US"/>
              </w:rPr>
              <w:t xml:space="preserve">ул. Садовая, 15, </w:t>
            </w:r>
            <w:r w:rsidRPr="00552E84">
              <w:rPr>
                <w:rFonts w:ascii="Times New Roman" w:eastAsia="Times New Roman" w:hAnsi="Times New Roman" w:cs="Times New Roman"/>
                <w:color w:val="000000" w:themeColor="text1" w:themeShade="80"/>
                <w:spacing w:val="-3"/>
                <w:sz w:val="24"/>
                <w:szCs w:val="24"/>
                <w:lang w:eastAsia="en-US"/>
              </w:rPr>
              <w:t>тел.8(38848) 25-4-35</w:t>
            </w:r>
          </w:p>
          <w:p w:rsidR="000C3F28" w:rsidRPr="00552E84" w:rsidRDefault="000C3F28" w:rsidP="00E84A18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color w:val="000000" w:themeColor="text1" w:themeShade="80"/>
                <w:spacing w:val="-3"/>
                <w:sz w:val="24"/>
                <w:szCs w:val="24"/>
                <w:lang w:val="en-US" w:eastAsia="en-US"/>
              </w:rPr>
            </w:pPr>
            <w:r w:rsidRPr="00552E84">
              <w:rPr>
                <w:rFonts w:ascii="Times New Roman" w:eastAsia="Times New Roman" w:hAnsi="Times New Roman" w:cs="Times New Roman"/>
                <w:color w:val="000000" w:themeColor="text1" w:themeShade="80"/>
                <w:spacing w:val="-3"/>
                <w:sz w:val="24"/>
                <w:szCs w:val="24"/>
                <w:lang w:eastAsia="en-US"/>
              </w:rPr>
              <w:t>факс</w:t>
            </w:r>
            <w:r w:rsidRPr="00552E84">
              <w:rPr>
                <w:rFonts w:ascii="Times New Roman" w:eastAsia="Times New Roman" w:hAnsi="Times New Roman" w:cs="Times New Roman"/>
                <w:color w:val="000000" w:themeColor="text1" w:themeShade="80"/>
                <w:spacing w:val="-3"/>
                <w:sz w:val="24"/>
                <w:szCs w:val="24"/>
                <w:lang w:val="en-US" w:eastAsia="en-US"/>
              </w:rPr>
              <w:t>.8(38848) 25-4-42, E-mail: chendek-ra@yandex.ru</w:t>
            </w:r>
          </w:p>
        </w:tc>
      </w:tr>
    </w:tbl>
    <w:p w:rsidR="000C3F28" w:rsidRPr="00552E84" w:rsidRDefault="000C3F28" w:rsidP="000C3F28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 w:themeShade="8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 w:themeShade="80"/>
          <w:sz w:val="24"/>
          <w:szCs w:val="24"/>
        </w:rPr>
        <w:t>РАСПОРЯЖЕНИЕ</w:t>
      </w:r>
      <w:r w:rsidR="00B6076F">
        <w:rPr>
          <w:rFonts w:ascii="Times New Roman" w:eastAsia="Times New Roman" w:hAnsi="Times New Roman" w:cs="Times New Roman"/>
          <w:b/>
          <w:color w:val="000000" w:themeColor="text1" w:themeShade="80"/>
          <w:sz w:val="24"/>
          <w:szCs w:val="24"/>
        </w:rPr>
        <w:t xml:space="preserve"> № </w:t>
      </w:r>
      <w:r w:rsidR="00E77F93">
        <w:rPr>
          <w:rFonts w:ascii="Times New Roman" w:eastAsia="Times New Roman" w:hAnsi="Times New Roman" w:cs="Times New Roman"/>
          <w:b/>
          <w:color w:val="000000" w:themeColor="text1" w:themeShade="80"/>
          <w:sz w:val="24"/>
          <w:szCs w:val="24"/>
        </w:rPr>
        <w:t>ПРОЕКТ</w:t>
      </w:r>
    </w:p>
    <w:p w:rsidR="000C3F28" w:rsidRPr="00552E84" w:rsidRDefault="000C3F28" w:rsidP="000C3F28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</w:pPr>
    </w:p>
    <w:p w:rsidR="000C3F28" w:rsidRPr="00552E84" w:rsidRDefault="000C3F28" w:rsidP="000C3F28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>от «</w:t>
      </w:r>
      <w:r w:rsidR="00E77F93"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 xml:space="preserve">» </w:t>
      </w:r>
      <w:r w:rsidR="00E77F93"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>________</w:t>
      </w:r>
      <w:r w:rsidR="00534272"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 xml:space="preserve"> </w:t>
      </w:r>
      <w:r w:rsidR="007254DF"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>2026</w:t>
      </w:r>
      <w:r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 xml:space="preserve"> </w:t>
      </w:r>
      <w:r w:rsidRPr="00552E84"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 xml:space="preserve">г                        </w:t>
      </w:r>
      <w:r w:rsidR="00B6076F"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 xml:space="preserve">                               </w:t>
      </w:r>
      <w:r w:rsidRPr="00552E84"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 xml:space="preserve">                                  </w:t>
      </w:r>
      <w:r w:rsidRPr="00552E84"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  <w:t xml:space="preserve">  с. Чендек</w:t>
      </w:r>
    </w:p>
    <w:p w:rsidR="000C3F28" w:rsidRPr="00552E84" w:rsidRDefault="000C3F28" w:rsidP="000C3F28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 w:themeShade="80"/>
          <w:sz w:val="24"/>
          <w:szCs w:val="24"/>
        </w:rPr>
      </w:pP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1"/>
      </w:tblGrid>
      <w:tr w:rsidR="000C3F28" w:rsidRPr="00552E84" w:rsidTr="00E84A18">
        <w:trPr>
          <w:trHeight w:val="1918"/>
        </w:trPr>
        <w:tc>
          <w:tcPr>
            <w:tcW w:w="4201" w:type="dxa"/>
          </w:tcPr>
          <w:p w:rsidR="000C3F28" w:rsidRPr="00552E84" w:rsidRDefault="000C3F28" w:rsidP="000C3F28">
            <w:pPr>
              <w:jc w:val="both"/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</w:rPr>
            </w:pPr>
            <w:r w:rsidRPr="000C3F28"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</w:rPr>
              <w:t xml:space="preserve">Об утверждении программы (плана) «Профилактика рисков причинения вреда (ущерба) охраняемым законом ценностям по муниципальному земельному контролю на территории МО </w:t>
            </w:r>
            <w:r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</w:rPr>
              <w:t>«Чендекское</w:t>
            </w:r>
            <w:r w:rsidR="007254DF"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</w:rPr>
              <w:t xml:space="preserve"> сельское поселение» на 2027</w:t>
            </w:r>
            <w:r w:rsidRPr="000C3F28">
              <w:rPr>
                <w:rFonts w:ascii="Times New Roman" w:hAnsi="Times New Roman"/>
                <w:b/>
                <w:bCs/>
                <w:color w:val="000000" w:themeColor="text1" w:themeShade="80"/>
                <w:sz w:val="24"/>
                <w:szCs w:val="24"/>
              </w:rPr>
              <w:t xml:space="preserve"> год»</w:t>
            </w:r>
          </w:p>
        </w:tc>
      </w:tr>
    </w:tbl>
    <w:p w:rsidR="000C3F28" w:rsidRPr="002008CE" w:rsidRDefault="000C3F28" w:rsidP="000C3F28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0C3F28" w:rsidRPr="00EB6FEC" w:rsidRDefault="000C3F28" w:rsidP="000C3F2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C3F28" w:rsidRPr="00EB6FEC" w:rsidRDefault="000C3F28" w:rsidP="000C3F2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C3F28">
        <w:rPr>
          <w:rFonts w:ascii="Times New Roman" w:eastAsia="Times New Roman" w:hAnsi="Times New Roman" w:cs="Times New Roman"/>
          <w:sz w:val="24"/>
          <w:szCs w:val="24"/>
        </w:rPr>
        <w:t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статьей 15, 17.1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</w:t>
      </w:r>
      <w:proofErr w:type="gramEnd"/>
      <w:r w:rsidRPr="000C3F28">
        <w:rPr>
          <w:rFonts w:ascii="Times New Roman" w:eastAsia="Times New Roman" w:hAnsi="Times New Roman" w:cs="Times New Roman"/>
          <w:sz w:val="24"/>
          <w:szCs w:val="24"/>
        </w:rPr>
        <w:t xml:space="preserve"> законом ценностям», Решением сельского Совета депутатов </w:t>
      </w:r>
      <w:r>
        <w:rPr>
          <w:rFonts w:ascii="Times New Roman" w:eastAsia="Times New Roman" w:hAnsi="Times New Roman" w:cs="Times New Roman"/>
          <w:sz w:val="24"/>
          <w:szCs w:val="24"/>
        </w:rPr>
        <w:t>Чендекского</w:t>
      </w:r>
      <w:r w:rsidRPr="000C3F2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08.12.2021г. </w:t>
      </w:r>
      <w:r w:rsidRPr="000C3F28">
        <w:rPr>
          <w:rFonts w:ascii="Times New Roman" w:eastAsia="Times New Roman" w:hAnsi="Times New Roman" w:cs="Times New Roman"/>
          <w:sz w:val="24"/>
          <w:szCs w:val="24"/>
        </w:rPr>
        <w:t xml:space="preserve">«Об утверждении Положения о муниципальном земельном контроле в границах </w:t>
      </w:r>
      <w:r>
        <w:rPr>
          <w:rFonts w:ascii="Times New Roman" w:eastAsia="Times New Roman" w:hAnsi="Times New Roman" w:cs="Times New Roman"/>
          <w:sz w:val="24"/>
          <w:szCs w:val="24"/>
        </w:rPr>
        <w:t>сельской администрации Чендекского сельского поселения</w:t>
      </w:r>
      <w:r w:rsidRPr="000C3F28">
        <w:rPr>
          <w:rFonts w:ascii="Times New Roman" w:eastAsia="Times New Roman" w:hAnsi="Times New Roman" w:cs="Times New Roman"/>
          <w:sz w:val="24"/>
          <w:szCs w:val="24"/>
        </w:rPr>
        <w:t xml:space="preserve">».   </w:t>
      </w:r>
    </w:p>
    <w:p w:rsidR="000C3F28" w:rsidRPr="009A1FD1" w:rsidRDefault="000C3F28" w:rsidP="000C3F2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b/>
          <w:sz w:val="24"/>
          <w:szCs w:val="24"/>
        </w:rPr>
        <w:t>РАСПОРЯЖАЮСЬ</w:t>
      </w:r>
    </w:p>
    <w:p w:rsidR="000C3F28" w:rsidRPr="009A1FD1" w:rsidRDefault="000C3F28" w:rsidP="000C3F28">
      <w:pPr>
        <w:pStyle w:val="a3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 w:rsidRPr="009A1FD1">
        <w:rPr>
          <w:color w:val="000000"/>
        </w:rPr>
        <w:t>Утвердить Программу «Профилактика рисков причинения вреда (ущерба) охраняемым законом ценностям при осуществлении муниципального земельного контроля на территории МО «</w:t>
      </w:r>
      <w:r>
        <w:rPr>
          <w:color w:val="000000"/>
        </w:rPr>
        <w:t>Чендекское</w:t>
      </w:r>
      <w:r w:rsidR="007254DF">
        <w:rPr>
          <w:color w:val="000000"/>
        </w:rPr>
        <w:t xml:space="preserve"> сельское поселение на 2027</w:t>
      </w:r>
      <w:r w:rsidRPr="009A1FD1">
        <w:rPr>
          <w:color w:val="000000"/>
        </w:rPr>
        <w:t xml:space="preserve"> год» (далее – Программа профилактики) (Приложение).</w:t>
      </w:r>
    </w:p>
    <w:p w:rsidR="000C3F28" w:rsidRPr="009A1FD1" w:rsidRDefault="000C3F28" w:rsidP="000C3F28">
      <w:pPr>
        <w:pStyle w:val="a3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 w:rsidRPr="009A1FD1">
        <w:rPr>
          <w:color w:val="000000"/>
        </w:rPr>
        <w:t>Должностным лицам, уполномоченным на осуществление муниципального земельного контроля обеспечить выполнение мероприятий Программы профилактики.</w:t>
      </w:r>
    </w:p>
    <w:p w:rsidR="000C3F28" w:rsidRPr="009A1FD1" w:rsidRDefault="000C3F28" w:rsidP="000C3F28">
      <w:pPr>
        <w:pStyle w:val="a3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proofErr w:type="gramStart"/>
      <w:r w:rsidRPr="009A1FD1">
        <w:rPr>
          <w:color w:val="000000"/>
        </w:rPr>
        <w:t>Контроль за</w:t>
      </w:r>
      <w:proofErr w:type="gramEnd"/>
      <w:r w:rsidRPr="009A1FD1">
        <w:rPr>
          <w:color w:val="000000"/>
        </w:rPr>
        <w:t xml:space="preserve"> исполнением настоящего Распоряжения оставляю за собой.</w:t>
      </w:r>
    </w:p>
    <w:p w:rsidR="000C3F28" w:rsidRPr="009A1FD1" w:rsidRDefault="000C3F28" w:rsidP="000C3F28">
      <w:pPr>
        <w:pStyle w:val="a3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 w:rsidRPr="009A1FD1">
        <w:rPr>
          <w:color w:val="000000"/>
        </w:rPr>
        <w:t xml:space="preserve">Настоящее распоряжение подлежит опубликованию на официальном интернет-сайте </w:t>
      </w:r>
      <w:r w:rsidR="007254DF">
        <w:rPr>
          <w:color w:val="000000"/>
        </w:rPr>
        <w:t xml:space="preserve">Администрации муниципального образования Усть-Коксинского района в разделе Сельские поселения </w:t>
      </w:r>
      <w:proofErr w:type="gramStart"/>
      <w:r w:rsidR="007254DF">
        <w:rPr>
          <w:color w:val="000000"/>
        </w:rPr>
        <w:t>-Ч</w:t>
      </w:r>
      <w:proofErr w:type="gramEnd"/>
      <w:r w:rsidR="007254DF">
        <w:rPr>
          <w:color w:val="000000"/>
        </w:rPr>
        <w:t>ендекское сельское поселение- Вопросы землепользования и градостроительства.</w:t>
      </w:r>
    </w:p>
    <w:p w:rsidR="000C3F28" w:rsidRPr="009A1FD1" w:rsidRDefault="000C3F28" w:rsidP="000C3F28">
      <w:pPr>
        <w:pStyle w:val="a3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 w:rsidRPr="009A1FD1">
        <w:rPr>
          <w:color w:val="000000"/>
        </w:rPr>
        <w:t>Настоящее Распоряжение вступает в силу</w:t>
      </w:r>
      <w:r w:rsidRPr="009A1FD1">
        <w:rPr>
          <w:rFonts w:eastAsia="Calibri"/>
          <w:bCs/>
        </w:rPr>
        <w:t xml:space="preserve"> с момента его подписания.</w:t>
      </w:r>
    </w:p>
    <w:p w:rsidR="000C3F28" w:rsidRPr="00EB6FEC" w:rsidRDefault="000C3F28" w:rsidP="000C3F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3F28" w:rsidRDefault="000C3F28" w:rsidP="000C3F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7F93" w:rsidRDefault="00E77F93" w:rsidP="000C3F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7F93" w:rsidRPr="00EB6FEC" w:rsidRDefault="00E77F93" w:rsidP="000C3F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54DF" w:rsidRDefault="007254DF" w:rsidP="000C3F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Заместитель г</w:t>
      </w:r>
      <w:r w:rsidR="000C3F28">
        <w:rPr>
          <w:rFonts w:ascii="Times New Roman" w:eastAsia="Times New Roman" w:hAnsi="Times New Roman" w:cs="Times New Roman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</w:rPr>
        <w:t>ы сельской администрации</w:t>
      </w:r>
    </w:p>
    <w:p w:rsidR="000C3F28" w:rsidRDefault="000C3F28" w:rsidP="000C3F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Чендекского сельского поселения:                      </w:t>
      </w:r>
      <w:r w:rsidR="007254DF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М.П. Хомякова</w:t>
      </w:r>
    </w:p>
    <w:p w:rsidR="009415A9" w:rsidRPr="0046307A" w:rsidRDefault="00380C19" w:rsidP="00380C19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 w:themeShade="80"/>
          <w:spacing w:val="-2"/>
          <w:sz w:val="24"/>
          <w:szCs w:val="24"/>
          <w:lang w:eastAsia="en-US"/>
        </w:rPr>
      </w:pPr>
      <w:r w:rsidRPr="0046307A">
        <w:rPr>
          <w:rFonts w:ascii="Times New Roman" w:eastAsia="Times New Roman" w:hAnsi="Times New Roman" w:cs="Times New Roman"/>
          <w:b/>
          <w:bCs/>
          <w:color w:val="000000" w:themeColor="text1" w:themeShade="80"/>
          <w:spacing w:val="-2"/>
          <w:sz w:val="24"/>
          <w:szCs w:val="24"/>
          <w:lang w:eastAsia="en-US"/>
        </w:rPr>
        <w:lastRenderedPageBreak/>
        <w:t xml:space="preserve"> </w:t>
      </w:r>
    </w:p>
    <w:p w:rsidR="00E77F93" w:rsidRDefault="00E77F93" w:rsidP="00E77F93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77F93" w:rsidRDefault="00E77F93" w:rsidP="00E77F93">
      <w:pPr>
        <w:tabs>
          <w:tab w:val="num" w:pos="200"/>
        </w:tabs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77F93" w:rsidRPr="00E77F93" w:rsidRDefault="00E77F93" w:rsidP="00E77F93">
      <w:pPr>
        <w:widowControl w:val="0"/>
        <w:shd w:val="clear" w:color="auto" w:fill="FFFFFF"/>
        <w:suppressAutoHyphens/>
        <w:autoSpaceDE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77F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УТВЕРЖДЕНО:</w:t>
      </w:r>
    </w:p>
    <w:p w:rsidR="00E77F93" w:rsidRPr="00E77F93" w:rsidRDefault="00E77F93" w:rsidP="00E77F93">
      <w:pPr>
        <w:widowControl w:val="0"/>
        <w:shd w:val="clear" w:color="auto" w:fill="FFFFFF"/>
        <w:suppressAutoHyphens/>
        <w:autoSpaceDE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77F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Распоряжением </w:t>
      </w:r>
      <w:r w:rsidR="006A0FD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Заместителя </w:t>
      </w:r>
      <w:r w:rsidRPr="00E77F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главы</w:t>
      </w:r>
      <w:r w:rsidR="006A0FD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сельской администрации</w:t>
      </w:r>
      <w:r w:rsidRPr="00E77F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Чендекского сельского поселения                                       о</w:t>
      </w:r>
      <w:r w:rsidR="006A0FD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т «___» ______ 2026</w:t>
      </w:r>
      <w:r w:rsidRPr="00E77F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№</w:t>
      </w:r>
    </w:p>
    <w:p w:rsidR="00E77F93" w:rsidRDefault="00E77F93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E77F93" w:rsidRDefault="00E77F93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Программа </w:t>
      </w:r>
    </w:p>
    <w:p w:rsidR="00DD5701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профилактики рисков причинения вреда (ущерба) охраняемым законом ценностям </w:t>
      </w:r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по 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муниципально</w:t>
      </w:r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му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земельно</w:t>
      </w:r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му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контрол</w:t>
      </w:r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ю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на территории </w:t>
      </w:r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МО «</w:t>
      </w:r>
      <w:r w:rsidR="000C3F2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Чендекское</w:t>
      </w:r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сельско</w:t>
      </w:r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е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поселени</w:t>
      </w:r>
      <w:r w:rsidR="00DD5701"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е» 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на 202</w:t>
      </w:r>
      <w:r w:rsidR="00B03A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7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год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Pr="009A1FD1" w:rsidRDefault="00380C19" w:rsidP="00DD5701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Раздел </w:t>
      </w:r>
      <w:r w:rsidR="00DD5701" w:rsidRPr="009A1FD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</w:t>
      </w:r>
      <w:r w:rsidRPr="009A1FD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</w:p>
    <w:p w:rsidR="00DD5701" w:rsidRPr="009A1FD1" w:rsidRDefault="00DD5701" w:rsidP="00DD5701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="00DD5701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Настоящая Программа профилактики рисков причинения вреда (ущерба) охраняемым законом ценностям в области </w:t>
      </w:r>
      <w:r w:rsidRPr="009A1FD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муниципального</w:t>
      </w:r>
      <w:r w:rsidRPr="009A1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</w:t>
      </w:r>
      <w:r w:rsidRPr="009A1FD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земельного контроля на территории </w:t>
      </w:r>
      <w:r w:rsidR="00DD5701" w:rsidRPr="009A1FD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МО </w:t>
      </w:r>
      <w:r w:rsidR="000C3F2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«</w:t>
      </w:r>
      <w:r w:rsidR="000C3F28" w:rsidRPr="000C3F2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Чендекское </w:t>
      </w:r>
      <w:r w:rsidRPr="009A1FD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сельско</w:t>
      </w:r>
      <w:r w:rsidR="00DD5701" w:rsidRPr="009A1FD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е</w:t>
      </w:r>
      <w:r w:rsidRPr="009A1FD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поселени</w:t>
      </w:r>
      <w:r w:rsidR="00DD5701" w:rsidRPr="009A1FD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е»</w:t>
      </w:r>
      <w:r w:rsidRPr="009A1FD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на 202</w:t>
      </w:r>
      <w:r w:rsidR="00B03A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7</w:t>
      </w:r>
      <w:r w:rsidRPr="009A1FD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год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(далее – Программа) разработана в соответствии с требованиями Федерального закона от 31 июля 2020 г. № 248-ФЗ «О государственном контроле (надзоре) и муниципальном контроле в Российской Федерации» (далее – закон № 248-ФЗ) и на основании Правил разработки и утверждения контрольными</w:t>
      </w:r>
      <w:proofErr w:type="gramEnd"/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(надзорными) органами программы профилактики рисков причинения вреда (ущерба) охраняемым законам ценностям, утвержденной постановлением Правительства Российской Федерации от 25 июня 2021 г. № 990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 на территории </w:t>
      </w:r>
      <w:r w:rsidR="00DD5701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МО </w:t>
      </w:r>
      <w:r w:rsidR="000C3F28" w:rsidRPr="000C3F28">
        <w:rPr>
          <w:rFonts w:ascii="Times New Roman" w:eastAsia="Times New Roman" w:hAnsi="Times New Roman" w:cs="Times New Roman"/>
          <w:sz w:val="24"/>
          <w:szCs w:val="24"/>
          <w:lang w:eastAsia="ar-SA"/>
        </w:rPr>
        <w:t>«Чендекское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</w:t>
      </w:r>
      <w:r w:rsidR="00DD5701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поселени</w:t>
      </w:r>
      <w:r w:rsidR="00DD5701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е»</w:t>
      </w:r>
      <w:r w:rsidRPr="009A1FD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20183E" w:rsidRPr="009A1FD1" w:rsidRDefault="0020183E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</w:p>
    <w:p w:rsidR="00380C19" w:rsidRDefault="00D21588" w:rsidP="00DD5701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Программа профилактики рисков причинения вреда (ущерба) </w:t>
      </w:r>
      <w:r w:rsidR="00380C19" w:rsidRPr="009A1FD1">
        <w:rPr>
          <w:rFonts w:ascii="Times New Roman" w:hAnsi="Times New Roman" w:cs="Times New Roman"/>
          <w:sz w:val="24"/>
          <w:szCs w:val="24"/>
        </w:rPr>
        <w:t>направлен</w:t>
      </w:r>
      <w:r w:rsidR="00DD5701" w:rsidRPr="009A1FD1">
        <w:rPr>
          <w:rFonts w:ascii="Times New Roman" w:hAnsi="Times New Roman" w:cs="Times New Roman"/>
          <w:sz w:val="24"/>
          <w:szCs w:val="24"/>
        </w:rPr>
        <w:t>а</w:t>
      </w:r>
      <w:r w:rsidR="00380C19" w:rsidRPr="009A1FD1">
        <w:rPr>
          <w:rFonts w:ascii="Times New Roman" w:hAnsi="Times New Roman" w:cs="Times New Roman"/>
          <w:sz w:val="24"/>
          <w:szCs w:val="24"/>
        </w:rPr>
        <w:t xml:space="preserve"> на предупреждение нарушений обязательных требований земельного законодательства (далее обязательных требований), осуществляемая в пределах полномочий посредством профилактики нарушений обязательных требований</w:t>
      </w:r>
      <w:r w:rsidRPr="009A1FD1">
        <w:rPr>
          <w:rFonts w:ascii="Times New Roman" w:hAnsi="Times New Roman" w:cs="Times New Roman"/>
          <w:sz w:val="24"/>
          <w:szCs w:val="24"/>
        </w:rPr>
        <w:t xml:space="preserve"> земельного законодательства и снижения рисков причинения вреда (ущерба) охраняемым законом ценностям, разъяснения подконтрольным субъектам обязательных требований земельного законодательства в отношении объектов земельных отношений.</w:t>
      </w:r>
    </w:p>
    <w:p w:rsidR="0020183E" w:rsidRPr="009A1FD1" w:rsidRDefault="0020183E" w:rsidP="00DD5701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44BCB" w:rsidRPr="009A1FD1" w:rsidRDefault="00D21588" w:rsidP="00A44BCB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t xml:space="preserve">1.3. </w:t>
      </w:r>
      <w:r w:rsidR="00380C19" w:rsidRPr="009A1FD1">
        <w:rPr>
          <w:rFonts w:ascii="Times New Roman" w:hAnsi="Times New Roman" w:cs="Times New Roman"/>
          <w:sz w:val="24"/>
          <w:szCs w:val="24"/>
        </w:rPr>
        <w:t>Предметом муниципального контроля является:</w:t>
      </w:r>
    </w:p>
    <w:p w:rsidR="00380C19" w:rsidRPr="009A1FD1" w:rsidRDefault="00380C19" w:rsidP="00A44BCB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t>1) соблюдение юридическими лицами, индивидуальными предпринимателями, гражданами (далее - контролируемые лица) обязательных требований в отношении объектов земельных отношений, за нарушение которых законодательством Российской Федерации предусмотрена административная ответственность;</w:t>
      </w:r>
    </w:p>
    <w:p w:rsidR="00A44BCB" w:rsidRPr="009A1FD1" w:rsidRDefault="00A44BCB" w:rsidP="00A44BCB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t>2)соблюдение контролируемыми лицами требований, содержащихся в разрешительных документах и требований документов, исполнение которых является необходимым в соответствии с законодательством Российской Федерации;</w:t>
      </w:r>
    </w:p>
    <w:p w:rsidR="00380C19" w:rsidRDefault="00A44BCB" w:rsidP="00380C19">
      <w:pPr>
        <w:widowControl w:val="0"/>
        <w:tabs>
          <w:tab w:val="left" w:pos="1047"/>
        </w:tabs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t xml:space="preserve">            3</w:t>
      </w:r>
      <w:r w:rsidR="00380C19" w:rsidRPr="009A1FD1">
        <w:rPr>
          <w:rFonts w:ascii="Times New Roman" w:hAnsi="Times New Roman" w:cs="Times New Roman"/>
          <w:sz w:val="24"/>
          <w:szCs w:val="24"/>
        </w:rPr>
        <w:t xml:space="preserve">) исполнение </w:t>
      </w:r>
      <w:r w:rsidRPr="009A1FD1">
        <w:rPr>
          <w:rFonts w:ascii="Times New Roman" w:hAnsi="Times New Roman" w:cs="Times New Roman"/>
          <w:sz w:val="24"/>
          <w:szCs w:val="24"/>
        </w:rPr>
        <w:t>контролируемыми лицами решений, принимаемых по результатам контрольных мероприятий.</w:t>
      </w:r>
    </w:p>
    <w:p w:rsidR="0020183E" w:rsidRPr="009A1FD1" w:rsidRDefault="0020183E" w:rsidP="00380C19">
      <w:pPr>
        <w:widowControl w:val="0"/>
        <w:tabs>
          <w:tab w:val="left" w:pos="1047"/>
        </w:tabs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0C19" w:rsidRPr="009A1FD1" w:rsidRDefault="00A44BCB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1.4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Объектами муниципального земельного контроля являются: 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земли, земельные участки, части земельных участков, </w:t>
      </w:r>
      <w:r w:rsidR="00A44BCB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том числе земли, земельные участи или части земельных участков сельскохозяйственного назначения 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расположенные 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в границах</w:t>
      </w:r>
      <w:r w:rsidR="00A44BCB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МО </w:t>
      </w:r>
      <w:r w:rsidR="000C3F28" w:rsidRPr="000C3F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«Чендекское 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сельско</w:t>
      </w:r>
      <w:r w:rsidR="00A44BCB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поселени</w:t>
      </w:r>
      <w:r w:rsidR="00A44BCB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е»</w:t>
      </w:r>
      <w:r w:rsidRPr="009A1FD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380C19" w:rsidRPr="009A1FD1" w:rsidRDefault="00A44BCB" w:rsidP="00380C1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A1FD1">
        <w:rPr>
          <w:rFonts w:ascii="Times New Roman" w:eastAsia="Times New Roman" w:hAnsi="Times New Roman" w:cs="Times New Roman"/>
          <w:sz w:val="24"/>
          <w:szCs w:val="24"/>
        </w:rPr>
        <w:t>1.5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Должностными лицами уполномоченным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осуществлять муниципальный земельный контроль от имени администрации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МО </w:t>
      </w:r>
      <w:r w:rsidR="000C3F28" w:rsidRPr="000C3F28">
        <w:rPr>
          <w:rFonts w:ascii="Times New Roman" w:eastAsia="Times New Roman" w:hAnsi="Times New Roman" w:cs="Times New Roman"/>
          <w:sz w:val="24"/>
          <w:szCs w:val="24"/>
          <w:lang w:eastAsia="en-US"/>
        </w:rPr>
        <w:t>«Чендекское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сельско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е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поселени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е»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, являются:</w:t>
      </w:r>
    </w:p>
    <w:p w:rsidR="00380C19" w:rsidRPr="009A1FD1" w:rsidRDefault="00380C19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1) </w:t>
      </w:r>
      <w:r w:rsidR="00B03A03">
        <w:rPr>
          <w:rFonts w:ascii="Times New Roman" w:eastAsia="Times New Roman" w:hAnsi="Times New Roman" w:cs="Times New Roman"/>
          <w:sz w:val="24"/>
          <w:szCs w:val="24"/>
          <w:lang w:eastAsia="en-US"/>
        </w:rPr>
        <w:t>Заместитель г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лав</w:t>
      </w:r>
      <w:r w:rsidR="00B03A0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ы сельской администрации </w:t>
      </w:r>
      <w:r w:rsidR="000C3F28" w:rsidRPr="000C3F28">
        <w:rPr>
          <w:rFonts w:ascii="Times New Roman" w:eastAsia="Times New Roman" w:hAnsi="Times New Roman" w:cs="Times New Roman"/>
          <w:sz w:val="24"/>
          <w:szCs w:val="24"/>
          <w:lang w:eastAsia="ar-SA"/>
        </w:rPr>
        <w:t>Чендекско</w:t>
      </w:r>
      <w:r w:rsidR="00B03A03">
        <w:rPr>
          <w:rFonts w:ascii="Times New Roman" w:eastAsia="Times New Roman" w:hAnsi="Times New Roman" w:cs="Times New Roman"/>
          <w:sz w:val="24"/>
          <w:szCs w:val="24"/>
          <w:lang w:eastAsia="ar-SA"/>
        </w:rPr>
        <w:t>го</w:t>
      </w:r>
      <w:r w:rsidR="000C3F28" w:rsidRPr="000C3F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сельско</w:t>
      </w:r>
      <w:r w:rsidR="00B03A03">
        <w:rPr>
          <w:rFonts w:ascii="Times New Roman" w:eastAsia="Times New Roman" w:hAnsi="Times New Roman" w:cs="Times New Roman"/>
          <w:sz w:val="24"/>
          <w:szCs w:val="24"/>
          <w:lang w:eastAsia="ar-SA"/>
        </w:rPr>
        <w:t>го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поселени</w:t>
      </w:r>
      <w:r w:rsidR="00B03A03">
        <w:rPr>
          <w:rFonts w:ascii="Times New Roman" w:eastAsia="Times New Roman" w:hAnsi="Times New Roman" w:cs="Times New Roman"/>
          <w:sz w:val="24"/>
          <w:szCs w:val="24"/>
          <w:lang w:eastAsia="ar-SA"/>
        </w:rPr>
        <w:t>я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:rsidR="0020183E" w:rsidRPr="009A1FD1" w:rsidRDefault="00380C19" w:rsidP="002018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2) специалист </w:t>
      </w:r>
      <w:r w:rsidR="009415A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–</w:t>
      </w:r>
      <w:r w:rsidR="008A7FC3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землеустроитель</w:t>
      </w:r>
      <w:r w:rsidR="009415A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476508">
        <w:rPr>
          <w:rFonts w:ascii="Times New Roman" w:eastAsia="Times New Roman" w:hAnsi="Times New Roman" w:cs="Times New Roman"/>
          <w:sz w:val="24"/>
          <w:szCs w:val="24"/>
          <w:lang w:eastAsia="ar-SA"/>
        </w:rPr>
        <w:t>Сельской администрации Чендекского сельского поселения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380C19" w:rsidRDefault="008A7FC3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П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ри осуществлении муниципального земельного контроля,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должностные лица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20183E" w:rsidRPr="009A1FD1" w:rsidRDefault="0020183E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8A7FC3" w:rsidRDefault="008A7FC3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1.6</w:t>
      </w:r>
      <w:r w:rsidR="0020183E" w:rsidRPr="00B77B8B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8D165F" w:rsidRPr="00B77B8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2026 году (в период 01.01.2026 года по 31.12.2026</w:t>
      </w:r>
      <w:r w:rsidRPr="00B77B8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года) в отношении юридических лиц и индивидуальных предпринимателей, физических лиц плановые и внеплановые проверки соблюдения земельного законодательства не проводились.</w:t>
      </w:r>
      <w:bookmarkStart w:id="0" w:name="_GoBack"/>
      <w:bookmarkEnd w:id="0"/>
    </w:p>
    <w:p w:rsidR="0020183E" w:rsidRPr="009A1FD1" w:rsidRDefault="0020183E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8A7FC3" w:rsidRDefault="008A7FC3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1.7. Мониторинг состояния подконтрольных субъектов в сфере земельного законодательства выявил, что ключевыми и наиболее значимыми рисками является использование участков не по целевому назначению.</w:t>
      </w:r>
    </w:p>
    <w:p w:rsidR="0020183E" w:rsidRPr="009A1FD1" w:rsidRDefault="0020183E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8A7FC3" w:rsidRPr="009A1FD1" w:rsidRDefault="008A7FC3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1.8. 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</w:t>
      </w:r>
      <w:r w:rsidR="00BB5C4D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к добросовестности будет способствовать улучшению в целом ситуации, повышение ответственности подконтрольных субъектов, снижению количества</w:t>
      </w:r>
      <w:r w:rsidR="00BB5C4D"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en-US"/>
        </w:rPr>
        <w:t>выявляемых нарушений обязательных требований, требований, установленных муниципальными правовыми актами в сфере земельных отношений.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right="-7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Раздел </w:t>
      </w:r>
      <w:r w:rsidR="00BB5C4D"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</w:t>
      </w: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Цели и задачи реализации программы профилактики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Pr="009A1FD1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2.1</w:t>
      </w:r>
      <w:r w:rsidR="00380C19"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Основными целями программы профилактики являются:</w:t>
      </w:r>
    </w:p>
    <w:p w:rsidR="00380C19" w:rsidRPr="009A1FD1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2.1.1. С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тимулирование добросовестного соблюдения обязательных требований всеми контролируемыми лицами;</w:t>
      </w:r>
    </w:p>
    <w:p w:rsidR="00380C19" w:rsidRPr="009A1FD1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2.1.2. У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80C19" w:rsidRPr="009A1FD1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2.1.3. С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B5C4D" w:rsidRPr="009A1FD1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2.2</w:t>
      </w:r>
      <w:r w:rsidR="00380C19"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Задачами профилактики нарушений земельного законодательства являются:</w:t>
      </w:r>
    </w:p>
    <w:p w:rsidR="0020183E" w:rsidRPr="009A1FD1" w:rsidRDefault="0020183E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B5C4D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2.2.1. Укрепление </w:t>
      </w:r>
      <w:proofErr w:type="gramStart"/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системы профилактики нарушения рисков причинения</w:t>
      </w:r>
      <w:proofErr w:type="gramEnd"/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вреда (ущерба) охраняемым законом ценностям;</w:t>
      </w:r>
    </w:p>
    <w:p w:rsidR="0020183E" w:rsidRPr="009A1FD1" w:rsidRDefault="0020183E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2.2.2. В</w:t>
      </w:r>
      <w:r w:rsidR="00380C19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ыявление причин, факторов и условий, способствующих нарушению обязательных требований земельного законодательства, определение способов устранения или снижения рисков их возникновения;</w:t>
      </w:r>
    </w:p>
    <w:p w:rsidR="0020183E" w:rsidRPr="009A1FD1" w:rsidRDefault="0020183E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B5C4D" w:rsidRDefault="00BB5C4D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2.2.3. Повышения правосознания, правовой культуры, уровня правовой грамотности подконтрольных субъектов, в том числе путем обеспечения доступной информации об обязательных требованиях законодательства и необходимых мерах по их исполнению;</w:t>
      </w:r>
    </w:p>
    <w:p w:rsidR="0020183E" w:rsidRPr="009A1FD1" w:rsidRDefault="0020183E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</w:t>
      </w:r>
      <w:r w:rsidR="00BB5C4D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2.2.4. П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овышение прозрачности осуществляемой контрольной деятельности;</w:t>
      </w:r>
    </w:p>
    <w:p w:rsidR="0020183E" w:rsidRPr="009A1FD1" w:rsidRDefault="0020183E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          </w:t>
      </w:r>
      <w:r w:rsidR="00BB5C4D"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2.2.5. Формирование единого понимания обязательных требований законодательства у всех участников контрольной деятельности.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Раздел </w:t>
      </w:r>
      <w:r w:rsidR="00BB5C4D"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</w:t>
      </w: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Перечень профилактических мероприятий,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сроки (периодичность) их проведения 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3908"/>
        <w:gridCol w:w="1984"/>
        <w:gridCol w:w="2978"/>
      </w:tblGrid>
      <w:tr w:rsidR="00380C19" w:rsidRPr="009A1FD1" w:rsidTr="00EC107C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 профилактического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Сроки (периодичность) проведения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Подразделение и (или) должностные лица, ответственные за реализацию профилактического мероприятия</w:t>
            </w:r>
          </w:p>
        </w:tc>
      </w:tr>
      <w:tr w:rsidR="00380C19" w:rsidRPr="009A1FD1" w:rsidTr="00EC107C">
        <w:trPr>
          <w:trHeight w:val="29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EC107C" w:rsidRPr="009A1FD1" w:rsidTr="0036053E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107C" w:rsidRPr="009A1FD1" w:rsidRDefault="00EC107C" w:rsidP="00EC107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hAnsi="Times New Roman" w:cs="Times New Roman"/>
                <w:b/>
                <w:sz w:val="24"/>
                <w:szCs w:val="24"/>
              </w:rPr>
              <w:t>Информирование</w:t>
            </w:r>
          </w:p>
        </w:tc>
      </w:tr>
      <w:tr w:rsidR="00735789" w:rsidRPr="009A1FD1" w:rsidTr="009A1FD1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1.</w:t>
            </w:r>
          </w:p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789" w:rsidRPr="009A1FD1" w:rsidRDefault="00735789" w:rsidP="00735789">
            <w:pPr>
              <w:pStyle w:val="ConsPlusNormal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FD1">
              <w:rPr>
                <w:rFonts w:ascii="Times New Roman" w:hAnsi="Times New Roman" w:cs="Times New Roman"/>
                <w:b/>
                <w:sz w:val="24"/>
                <w:szCs w:val="24"/>
              </w:rPr>
              <w:t>Информирование контролируемых и иных лиц, заинтересованных  по вопросам соблюдения обязательных требований</w:t>
            </w:r>
          </w:p>
          <w:p w:rsidR="00735789" w:rsidRPr="009A1FD1" w:rsidRDefault="00735789" w:rsidP="00735789">
            <w:pPr>
              <w:pStyle w:val="ConsPlusNormal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5789" w:rsidRPr="009A1FD1" w:rsidRDefault="00735789" w:rsidP="00735789">
            <w:pPr>
              <w:pStyle w:val="ConsPlusNormal"/>
              <w:ind w:left="119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9A1FD1">
              <w:rPr>
                <w:rFonts w:ascii="Times New Roman" w:hAnsi="Times New Roman" w:cs="Times New Roman"/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</w:t>
            </w:r>
            <w:r w:rsidR="00EC107C" w:rsidRPr="009A1F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C107C" w:rsidRPr="009A1FD1" w:rsidRDefault="00EC107C" w:rsidP="00735789">
            <w:pPr>
              <w:pStyle w:val="ConsPlusNormal"/>
              <w:ind w:left="119" w:right="13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789" w:rsidRPr="009A1FD1" w:rsidRDefault="00735789" w:rsidP="00EC107C">
            <w:pPr>
              <w:pStyle w:val="ConsPlusNormal"/>
              <w:ind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5789" w:rsidRPr="009A1FD1" w:rsidRDefault="00735789" w:rsidP="00B622D3">
            <w:pPr>
              <w:pStyle w:val="ConsPlusNormal"/>
              <w:ind w:left="119" w:right="1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789" w:rsidRPr="009A1FD1" w:rsidRDefault="00EC107C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73578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</w:rPr>
              <w:t>1)Размещение текстов нормативных правовых актов, регулирующих осуществление муниципального земельного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года/</w:t>
            </w:r>
          </w:p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месяца после официального опубликования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07C" w:rsidRPr="009A1FD1" w:rsidRDefault="00EC107C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2) Сведения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месяца после официального опубликования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3) Размещение 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</w:t>
            </w: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нарушении обязательных требований, с текстами в действующей редакции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735789" w:rsidP="009A1F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020730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4) </w:t>
            </w:r>
            <w:r w:rsidR="00735789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руководства по соблюдению обязательных требований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02073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735789" w:rsidP="009A1F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020730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5) </w:t>
            </w:r>
            <w:r w:rsidR="00735789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перечня объектов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020730" w:rsidP="009A1F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735789" w:rsidP="009A1F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020730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6) </w:t>
            </w:r>
            <w:r w:rsidR="00735789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исчерпывающего перечня сведений, которые могут запрашиваться контрольным органом у контролируемого лица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02073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0730" w:rsidRPr="009A1FD1" w:rsidRDefault="00020730" w:rsidP="0002073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7) Перечень индикаторов риска нарушения обязательных требований, порядок отнесения объектов контроля к категориям риска. </w:t>
            </w:r>
          </w:p>
          <w:p w:rsidR="00735789" w:rsidRPr="009A1FD1" w:rsidRDefault="00735789" w:rsidP="0002073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02073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789" w:rsidRPr="009A1FD1" w:rsidRDefault="0002073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020730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0730" w:rsidRPr="009A1FD1" w:rsidRDefault="00020730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30" w:rsidRPr="009A1FD1" w:rsidRDefault="00020730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8) Размещение сведений о способах получения консультаций по вопросам обязательных требований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730" w:rsidRPr="009A1FD1" w:rsidRDefault="0002073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730" w:rsidRPr="009A1FD1" w:rsidRDefault="009A1FD1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9A1FD1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020730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9) </w:t>
            </w:r>
            <w:r w:rsidR="00735789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сведений о порядке досудебного обжалования решений контрольного органа, действий (бездействия) его должностных лиц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FD1" w:rsidRDefault="009A1FD1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35789" w:rsidRPr="009A1FD1" w:rsidRDefault="0002073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FD1" w:rsidRDefault="009A1FD1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35789" w:rsidRPr="009A1FD1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020730" w:rsidRPr="009A1FD1" w:rsidTr="009A1FD1"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30" w:rsidRPr="009A1FD1" w:rsidRDefault="00020730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730" w:rsidRPr="009A1FD1" w:rsidRDefault="00EC107C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10) Доклады, содержащие результаты обобщения правоприменительной практики  контрольного (надзорного) органа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730" w:rsidRPr="009A1FD1" w:rsidRDefault="00EC107C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постоянно в течение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730" w:rsidRPr="009A1FD1" w:rsidRDefault="009A1FD1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735789" w:rsidRPr="009A1FD1" w:rsidTr="00426E33"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789" w:rsidRPr="009A1FD1" w:rsidRDefault="0073578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Подготовка и размещение доклада о муниципальном земельном контроле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789" w:rsidRPr="00426E33" w:rsidRDefault="00426E33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6E3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 позднее 15 марта 2027</w:t>
            </w:r>
            <w:r w:rsidR="00735789" w:rsidRPr="00426E3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1FD1" w:rsidRPr="00426E33" w:rsidRDefault="009A1FD1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735789" w:rsidRPr="00426E33" w:rsidRDefault="0073578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6E3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Специалист</w:t>
            </w:r>
          </w:p>
        </w:tc>
      </w:tr>
      <w:tr w:rsidR="00380C19" w:rsidRPr="009A1FD1" w:rsidTr="00B622D3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Консультирование</w:t>
            </w:r>
          </w:p>
        </w:tc>
      </w:tr>
      <w:tr w:rsidR="00380C19" w:rsidRPr="009A1FD1" w:rsidTr="009A1FD1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Pr="009A1FD1" w:rsidRDefault="00F70F12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  <w:r w:rsidR="00380C19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BAF" w:rsidRPr="009A1FD1" w:rsidRDefault="00D62BAF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Устное к</w:t>
            </w:r>
            <w:r w:rsidR="00380C19"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онсультирование контролируемых лиц проводится следующими способами: </w:t>
            </w:r>
          </w:p>
          <w:p w:rsidR="00D62BAF" w:rsidRPr="009A1FD1" w:rsidRDefault="00D62BAF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62BAF" w:rsidRPr="009A1FD1" w:rsidRDefault="00D62BAF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 П</w:t>
            </w:r>
            <w:r w:rsidR="00380C19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 телефону, на личном приеме либо в ходе проведения профилактических мероприятий, контрольных мероприятий и не должно превышать 15 минут.</w:t>
            </w: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Контрольный орган не предоставляет контролируемым лицам и их представителям информацию по вопросам устного консультирования.</w:t>
            </w:r>
          </w:p>
          <w:p w:rsidR="00380C19" w:rsidRPr="009A1FD1" w:rsidRDefault="00380C1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Перечень вопросов:</w:t>
            </w:r>
          </w:p>
          <w:p w:rsidR="00EC107C" w:rsidRPr="009A1FD1" w:rsidRDefault="00EC107C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80C19" w:rsidRPr="009A1FD1" w:rsidRDefault="00380C19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1)организация и осуществление муниципального земельного контроля;</w:t>
            </w:r>
          </w:p>
          <w:p w:rsidR="00EC107C" w:rsidRPr="009A1FD1" w:rsidRDefault="00EC107C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80C19" w:rsidRPr="009A1FD1" w:rsidRDefault="00380C19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2)порядок осуществления </w:t>
            </w: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 xml:space="preserve">контрольных мероприятий, установленных Положением о муниципальном земельном контроле на территории </w:t>
            </w:r>
            <w:r w:rsidR="00EC107C"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МО «__________</w:t>
            </w: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сельско</w:t>
            </w:r>
            <w:r w:rsidR="00EC107C"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е</w:t>
            </w: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поселени</w:t>
            </w:r>
            <w:r w:rsidR="00EC107C"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е»;</w:t>
            </w:r>
          </w:p>
          <w:p w:rsidR="00EC107C" w:rsidRPr="009A1FD1" w:rsidRDefault="00EC107C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80C19" w:rsidRPr="009A1FD1" w:rsidRDefault="00380C19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3)порядок обжалования действий (бездействия) должностных лиц, уполномоченных осуществлять муниципальный земельный контроль;</w:t>
            </w:r>
          </w:p>
          <w:p w:rsidR="00EC107C" w:rsidRPr="009A1FD1" w:rsidRDefault="00EC107C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80C19" w:rsidRPr="009A1FD1" w:rsidRDefault="00380C19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4)получение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      </w:r>
          </w:p>
          <w:p w:rsidR="00D62BAF" w:rsidRPr="009A1FD1" w:rsidRDefault="00D62BAF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D62BAF" w:rsidRPr="009A1FD1" w:rsidRDefault="00D62BAF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2. Посредством размещения на официальном сайте письменного разъяснения по однотипным обращениям (более 10 однотипных обращений)</w:t>
            </w:r>
          </w:p>
          <w:p w:rsidR="00D62BAF" w:rsidRPr="009A1FD1" w:rsidRDefault="00D62BAF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D62BAF" w:rsidRPr="009A1FD1" w:rsidRDefault="00D62BAF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Письменное консультирование контролируемых лиц и их представителей осуществляется в порядке и сроки, указанные Федеральным законом от 02.05.2006 № 59-ФЗ «О порядке рассмотрения обращений граждан Российской Федерации»</w:t>
            </w:r>
          </w:p>
          <w:p w:rsidR="00D62BAF" w:rsidRPr="009A1FD1" w:rsidRDefault="00D62BAF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D62BAF" w:rsidRPr="009A1FD1" w:rsidRDefault="00D62BAF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A1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Контрольный орган осуществляет учет проведенных консультирований.</w:t>
            </w:r>
          </w:p>
          <w:p w:rsidR="00380C19" w:rsidRPr="009A1FD1" w:rsidRDefault="00380C19" w:rsidP="00191745">
            <w:pPr>
              <w:widowControl w:val="0"/>
              <w:tabs>
                <w:tab w:val="left" w:pos="1165"/>
              </w:tabs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Pr="009A1FD1" w:rsidRDefault="00EC107C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</w:t>
            </w:r>
            <w:r w:rsidR="00380C19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 мере необходимости</w:t>
            </w: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 по мере поступления обращений контролируемых лиц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Pr="009A1FD1" w:rsidRDefault="00380C19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Глава</w:t>
            </w:r>
            <w:r w:rsidR="006945E0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F70F12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МО </w:t>
            </w:r>
            <w:r w:rsidR="000C3F28" w:rsidRPr="000C3F2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«Чендекское </w:t>
            </w: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сельско</w:t>
            </w:r>
            <w:r w:rsidR="00F70F12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</w:t>
            </w: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поселени</w:t>
            </w:r>
            <w:r w:rsidR="00F70F12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е»</w:t>
            </w: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Специалист</w:t>
            </w:r>
          </w:p>
          <w:p w:rsidR="00EC107C" w:rsidRPr="009A1FD1" w:rsidRDefault="00EC107C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C107C" w:rsidRPr="009A1FD1" w:rsidTr="00A0116B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07C" w:rsidRPr="009A1FD1" w:rsidRDefault="00357C5A" w:rsidP="00A0116B">
            <w:pPr>
              <w:pStyle w:val="8"/>
              <w:rPr>
                <w:sz w:val="24"/>
                <w:szCs w:val="24"/>
                <w:lang w:eastAsia="ar-SA"/>
              </w:rPr>
            </w:pPr>
            <w:r w:rsidRPr="009A1FD1">
              <w:rPr>
                <w:sz w:val="24"/>
                <w:szCs w:val="24"/>
                <w:lang w:eastAsia="ar-SA"/>
              </w:rPr>
              <w:lastRenderedPageBreak/>
              <w:t>Предостережение</w:t>
            </w:r>
          </w:p>
        </w:tc>
      </w:tr>
      <w:tr w:rsidR="00EC107C" w:rsidRPr="009A1FD1" w:rsidTr="00A0116B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07C" w:rsidRPr="009A1FD1" w:rsidRDefault="00357C5A" w:rsidP="00AA4E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07C" w:rsidRPr="009A1FD1" w:rsidRDefault="00F70F12" w:rsidP="00A0116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1FD1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орган объявляет контролируемому лицу предостережение  о недопустимости нарушения обязательных требований при наличии у контрольного 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</w:t>
            </w:r>
            <w:r w:rsidRPr="009A1F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причинило вред (ущерб) охраняемым законом ценностям либо создало угрозу причинения вреда (ущерба) охраняемым законом ценностям.</w:t>
            </w:r>
            <w:proofErr w:type="gramEnd"/>
          </w:p>
          <w:p w:rsidR="00F70F12" w:rsidRPr="009A1FD1" w:rsidRDefault="00F70F12" w:rsidP="00A0116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0F12" w:rsidRPr="009A1FD1" w:rsidRDefault="00F70F12" w:rsidP="00A0116B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FD1">
              <w:rPr>
                <w:rFonts w:ascii="Times New Roman" w:hAnsi="Times New Roman" w:cs="Times New Roman"/>
                <w:sz w:val="24"/>
                <w:szCs w:val="24"/>
              </w:rPr>
              <w:t>Предостережение составляется по форме, утвержденной приказом Минэкономразвития России от 31.03.2021 № 151 « О типовых формах документов, используемых контрольным (надзорным) органом»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07C" w:rsidRPr="009A1FD1" w:rsidRDefault="00EC107C" w:rsidP="00A011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 мере необходимости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FD1" w:rsidRDefault="009A1FD1" w:rsidP="00A011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A1FD1" w:rsidRDefault="009A1FD1" w:rsidP="00A011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0F12" w:rsidRPr="009A1FD1" w:rsidRDefault="00EC107C" w:rsidP="00A011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</w:t>
            </w:r>
            <w:r w:rsidR="00F70F12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 </w:t>
            </w:r>
            <w:r w:rsidR="006945E0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администрации </w:t>
            </w:r>
            <w:r w:rsidR="00F70F12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</w:t>
            </w:r>
          </w:p>
          <w:p w:rsidR="00EC107C" w:rsidRPr="009A1FD1" w:rsidRDefault="000C3F28" w:rsidP="00A011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«Чендекское сельское поселение»</w:t>
            </w:r>
          </w:p>
          <w:p w:rsidR="00EC107C" w:rsidRPr="009A1FD1" w:rsidRDefault="00EC107C" w:rsidP="00A0116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70F12" w:rsidRPr="009A1FD1" w:rsidTr="00AA4E06">
        <w:tc>
          <w:tcPr>
            <w:tcW w:w="9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12" w:rsidRPr="009A1FD1" w:rsidRDefault="00F70F12" w:rsidP="00AA4E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Профилактический визит</w:t>
            </w:r>
          </w:p>
        </w:tc>
      </w:tr>
      <w:tr w:rsidR="00F70F12" w:rsidRPr="009A1FD1" w:rsidTr="009A1FD1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F12" w:rsidRPr="009A1FD1" w:rsidRDefault="00F70F12" w:rsidP="00AA4E0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12" w:rsidRPr="009A1FD1" w:rsidRDefault="00357C5A" w:rsidP="00357C5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FD1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  <w:proofErr w:type="gramStart"/>
            <w:r w:rsidRPr="009A1FD1">
              <w:rPr>
                <w:rFonts w:ascii="Times New Roman" w:hAnsi="Times New Roman" w:cs="Times New Roman"/>
                <w:sz w:val="24"/>
                <w:szCs w:val="24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      </w:r>
            <w:proofErr w:type="gramEnd"/>
          </w:p>
          <w:p w:rsidR="006945E0" w:rsidRPr="009A1FD1" w:rsidRDefault="006945E0" w:rsidP="00357C5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7C5A" w:rsidRPr="009A1FD1" w:rsidRDefault="00357C5A" w:rsidP="00357C5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FD1">
              <w:rPr>
                <w:rFonts w:ascii="Times New Roman" w:hAnsi="Times New Roman" w:cs="Times New Roman"/>
                <w:sz w:val="24"/>
                <w:szCs w:val="24"/>
              </w:rPr>
              <w:t>При проведении профилактического визита гражданам, организациям не могут выдаваться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5E0" w:rsidRPr="009A1FD1" w:rsidRDefault="006945E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</w:t>
            </w:r>
            <w:r w:rsidR="00A0116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</w:t>
            </w:r>
          </w:p>
          <w:p w:rsidR="00F70F12" w:rsidRPr="009A1FD1" w:rsidRDefault="006945E0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r w:rsidR="00F70F12"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 мере необходимости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0F12" w:rsidRPr="009A1FD1" w:rsidRDefault="00357C5A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Лицо, уполномоченное на ведение муниципального земельного контроля</w:t>
            </w:r>
          </w:p>
          <w:p w:rsidR="00F70F12" w:rsidRPr="009A1FD1" w:rsidRDefault="00F70F12" w:rsidP="009A1FD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F70F12" w:rsidRPr="009A1FD1" w:rsidRDefault="00F70F12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80C19" w:rsidRPr="009A1FD1" w:rsidRDefault="00380C19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80C19" w:rsidRPr="009A1FD1" w:rsidRDefault="00380C19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80C19" w:rsidRPr="009A1FD1" w:rsidRDefault="00380C19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Раздел </w:t>
      </w:r>
      <w:r w:rsidR="005755F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</w:t>
      </w: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Показатели результативности и эффективности</w:t>
      </w:r>
    </w:p>
    <w:p w:rsidR="00380C19" w:rsidRPr="009A1FD1" w:rsidRDefault="00380C19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программы профилактики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Основным показателем результативности и эффективности реализации мероприятий программы профилактики является минимизация причинения вреда (ущерба) охраняемым </w:t>
      </w: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законом ценностям.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A1FD1"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оценки результативности и эффективности реализации мероприятий программы профилактики применяются следующие показатели:</w:t>
      </w:r>
    </w:p>
    <w:p w:rsidR="00380C19" w:rsidRPr="009A1FD1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7"/>
        <w:gridCol w:w="2552"/>
      </w:tblGrid>
      <w:tr w:rsidR="00380C19" w:rsidRPr="009A1FD1" w:rsidTr="00380C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Величина</w:t>
            </w:r>
          </w:p>
        </w:tc>
      </w:tr>
      <w:tr w:rsidR="00380C19" w:rsidRPr="009A1FD1" w:rsidTr="00380C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Полнота информации, размещенной на 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380C19" w:rsidRPr="009A1FD1" w:rsidTr="00380C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Pr="009A1FD1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100 % от числа </w:t>
            </w:r>
            <w:proofErr w:type="gramStart"/>
            <w:r w:rsidRPr="009A1F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обратившихся</w:t>
            </w:r>
            <w:proofErr w:type="gramEnd"/>
          </w:p>
        </w:tc>
      </w:tr>
    </w:tbl>
    <w:p w:rsidR="002C2BDB" w:rsidRPr="009A1FD1" w:rsidRDefault="006945E0">
      <w:pPr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tab/>
      </w:r>
    </w:p>
    <w:p w:rsidR="006945E0" w:rsidRPr="009A1FD1" w:rsidRDefault="006945E0" w:rsidP="009A1FD1">
      <w:pPr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tab/>
        <w:t>При осуществлении муниципального земельного контроля проведение профилактических мероприятий, направленных на снижение риска причинения вреда (ущерба) охраняемым законом ценностям, является приоритетным по отношению к проведению контрольных (надзорных) мероприятий.</w:t>
      </w:r>
    </w:p>
    <w:p w:rsidR="006945E0" w:rsidRPr="009A1FD1" w:rsidRDefault="006945E0" w:rsidP="009A1FD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t>Реализация Программы осуществляется путем исполнения организационных и  профилактических мероприятий в соответствии с Планом профилактических мероприятий.</w:t>
      </w:r>
    </w:p>
    <w:p w:rsidR="0046307A" w:rsidRPr="009A1FD1" w:rsidRDefault="0046307A" w:rsidP="009A1FD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1FD1">
        <w:rPr>
          <w:rFonts w:ascii="Times New Roman" w:hAnsi="Times New Roman" w:cs="Times New Roman"/>
          <w:sz w:val="24"/>
          <w:szCs w:val="24"/>
        </w:rPr>
        <w:t>Результаты профилактической работы включаются в годовой доклад об осуществлении муниципального</w:t>
      </w:r>
      <w:r w:rsidRPr="0046307A">
        <w:rPr>
          <w:rFonts w:ascii="Times New Roman" w:hAnsi="Times New Roman" w:cs="Times New Roman"/>
        </w:rPr>
        <w:t xml:space="preserve"> </w:t>
      </w:r>
      <w:r w:rsidRPr="009A1FD1">
        <w:rPr>
          <w:rFonts w:ascii="Times New Roman" w:hAnsi="Times New Roman" w:cs="Times New Roman"/>
          <w:sz w:val="24"/>
          <w:szCs w:val="24"/>
        </w:rPr>
        <w:t xml:space="preserve">земельного контроля на территории МО </w:t>
      </w:r>
      <w:r w:rsidR="000C3F28" w:rsidRPr="000C3F28">
        <w:rPr>
          <w:rFonts w:ascii="Times New Roman" w:hAnsi="Times New Roman" w:cs="Times New Roman"/>
          <w:sz w:val="24"/>
          <w:szCs w:val="24"/>
        </w:rPr>
        <w:t>«Чендекское</w:t>
      </w:r>
      <w:r w:rsidRPr="009A1FD1">
        <w:rPr>
          <w:rFonts w:ascii="Times New Roman" w:hAnsi="Times New Roman" w:cs="Times New Roman"/>
          <w:sz w:val="24"/>
          <w:szCs w:val="24"/>
        </w:rPr>
        <w:t xml:space="preserve"> сельское поселение».</w:t>
      </w:r>
    </w:p>
    <w:p w:rsidR="0046307A" w:rsidRPr="0046307A" w:rsidRDefault="0046307A" w:rsidP="009A1FD1">
      <w:pPr>
        <w:ind w:firstLine="708"/>
        <w:jc w:val="both"/>
        <w:rPr>
          <w:rFonts w:ascii="Times New Roman" w:hAnsi="Times New Roman" w:cs="Times New Roman"/>
        </w:rPr>
      </w:pPr>
    </w:p>
    <w:p w:rsidR="009A1FD1" w:rsidRPr="0046307A" w:rsidRDefault="009A1FD1">
      <w:pPr>
        <w:ind w:firstLine="708"/>
        <w:rPr>
          <w:rFonts w:ascii="Times New Roman" w:hAnsi="Times New Roman" w:cs="Times New Roman"/>
        </w:rPr>
      </w:pPr>
    </w:p>
    <w:sectPr w:rsidR="009A1FD1" w:rsidRPr="0046307A" w:rsidSect="00E77F9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B28D5"/>
    <w:multiLevelType w:val="hybridMultilevel"/>
    <w:tmpl w:val="86ACFB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62AB5"/>
    <w:multiLevelType w:val="hybridMultilevel"/>
    <w:tmpl w:val="2BF81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D0740A"/>
    <w:multiLevelType w:val="multilevel"/>
    <w:tmpl w:val="A7D65882"/>
    <w:lvl w:ilvl="0">
      <w:start w:val="1"/>
      <w:numFmt w:val="decimal"/>
      <w:suff w:val="space"/>
      <w:lvlText w:val="%1."/>
      <w:lvlJc w:val="left"/>
      <w:pPr>
        <w:ind w:left="1429" w:hanging="360"/>
      </w:pPr>
    </w:lvl>
    <w:lvl w:ilvl="1">
      <w:start w:val="1"/>
      <w:numFmt w:val="decimal"/>
      <w:suff w:val="space"/>
      <w:lvlText w:val="%2."/>
      <w:lvlJc w:val="left"/>
      <w:pPr>
        <w:ind w:left="1861" w:hanging="792"/>
      </w:pPr>
    </w:lvl>
    <w:lvl w:ilvl="2">
      <w:start w:val="1"/>
      <w:numFmt w:val="decimal"/>
      <w:isLgl/>
      <w:lvlText w:val="%1.%2.%3."/>
      <w:lvlJc w:val="left"/>
      <w:pPr>
        <w:ind w:left="1861" w:hanging="792"/>
      </w:pPr>
    </w:lvl>
    <w:lvl w:ilvl="3">
      <w:start w:val="1"/>
      <w:numFmt w:val="decimal"/>
      <w:isLgl/>
      <w:lvlText w:val="%1.%2.%3.%4."/>
      <w:lvlJc w:val="left"/>
      <w:pPr>
        <w:ind w:left="2149" w:hanging="1080"/>
      </w:pPr>
    </w:lvl>
    <w:lvl w:ilvl="4">
      <w:start w:val="1"/>
      <w:numFmt w:val="decimal"/>
      <w:isLgl/>
      <w:lvlText w:val="%1.%2.%3.%4.%5."/>
      <w:lvlJc w:val="left"/>
      <w:pPr>
        <w:ind w:left="2149" w:hanging="1080"/>
      </w:pPr>
    </w:lvl>
    <w:lvl w:ilvl="5">
      <w:start w:val="1"/>
      <w:numFmt w:val="decimal"/>
      <w:isLgl/>
      <w:lvlText w:val="%1.%2.%3.%4.%5.%6."/>
      <w:lvlJc w:val="left"/>
      <w:pPr>
        <w:ind w:left="250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440"/>
      </w:p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</w:lvl>
  </w:abstractNum>
  <w:abstractNum w:abstractNumId="3">
    <w:nsid w:val="5D612F97"/>
    <w:multiLevelType w:val="hybridMultilevel"/>
    <w:tmpl w:val="D8B2C2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BF9"/>
    <w:rsid w:val="00020730"/>
    <w:rsid w:val="000C3F28"/>
    <w:rsid w:val="0020183E"/>
    <w:rsid w:val="00201BF9"/>
    <w:rsid w:val="0024028C"/>
    <w:rsid w:val="00290961"/>
    <w:rsid w:val="002C2BDB"/>
    <w:rsid w:val="00357C5A"/>
    <w:rsid w:val="00380C19"/>
    <w:rsid w:val="00426E33"/>
    <w:rsid w:val="00442CAE"/>
    <w:rsid w:val="0046307A"/>
    <w:rsid w:val="00476508"/>
    <w:rsid w:val="00534272"/>
    <w:rsid w:val="005755F1"/>
    <w:rsid w:val="00583A94"/>
    <w:rsid w:val="00692B23"/>
    <w:rsid w:val="006945E0"/>
    <w:rsid w:val="006A0FDB"/>
    <w:rsid w:val="007254DF"/>
    <w:rsid w:val="00735789"/>
    <w:rsid w:val="008A7FC3"/>
    <w:rsid w:val="008D165F"/>
    <w:rsid w:val="009415A9"/>
    <w:rsid w:val="009A1FD1"/>
    <w:rsid w:val="00A0116B"/>
    <w:rsid w:val="00A44BCB"/>
    <w:rsid w:val="00B03A03"/>
    <w:rsid w:val="00B6076F"/>
    <w:rsid w:val="00B622D3"/>
    <w:rsid w:val="00B77B8B"/>
    <w:rsid w:val="00BB5C4D"/>
    <w:rsid w:val="00D21588"/>
    <w:rsid w:val="00D62BAF"/>
    <w:rsid w:val="00DD5701"/>
    <w:rsid w:val="00E77F93"/>
    <w:rsid w:val="00EC107C"/>
    <w:rsid w:val="00F7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415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9415A9"/>
    <w:pPr>
      <w:keepNext/>
      <w:spacing w:after="0" w:line="240" w:lineRule="auto"/>
      <w:ind w:left="-142"/>
      <w:jc w:val="center"/>
      <w:outlineLvl w:val="7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80C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">
    <w:name w:val="Сетка таблицы4"/>
    <w:basedOn w:val="a1"/>
    <w:uiPriority w:val="59"/>
    <w:rsid w:val="00380C1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0"/>
    <w:link w:val="8"/>
    <w:rsid w:val="009415A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header"/>
    <w:basedOn w:val="a"/>
    <w:link w:val="a5"/>
    <w:rsid w:val="009415A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9415A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415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3A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3A94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ConsPlusNormal1">
    <w:name w:val="ConsPlusNormal1"/>
    <w:link w:val="ConsPlusNormal"/>
    <w:locked/>
    <w:rsid w:val="00B622D3"/>
    <w:rPr>
      <w:rFonts w:ascii="Arial" w:hAnsi="Arial" w:cs="Arial"/>
    </w:rPr>
  </w:style>
  <w:style w:type="paragraph" w:customStyle="1" w:styleId="ConsPlusNormal">
    <w:name w:val="ConsPlusNormal"/>
    <w:link w:val="ConsPlusNormal1"/>
    <w:rsid w:val="00B622D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415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9415A9"/>
    <w:pPr>
      <w:keepNext/>
      <w:spacing w:after="0" w:line="240" w:lineRule="auto"/>
      <w:ind w:left="-142"/>
      <w:jc w:val="center"/>
      <w:outlineLvl w:val="7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80C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">
    <w:name w:val="Сетка таблицы4"/>
    <w:basedOn w:val="a1"/>
    <w:uiPriority w:val="59"/>
    <w:rsid w:val="00380C1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0"/>
    <w:link w:val="8"/>
    <w:rsid w:val="009415A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header"/>
    <w:basedOn w:val="a"/>
    <w:link w:val="a5"/>
    <w:rsid w:val="009415A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9415A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415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3A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3A94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ConsPlusNormal1">
    <w:name w:val="ConsPlusNormal1"/>
    <w:link w:val="ConsPlusNormal"/>
    <w:locked/>
    <w:rsid w:val="00B622D3"/>
    <w:rPr>
      <w:rFonts w:ascii="Arial" w:hAnsi="Arial" w:cs="Arial"/>
    </w:rPr>
  </w:style>
  <w:style w:type="paragraph" w:customStyle="1" w:styleId="ConsPlusNormal">
    <w:name w:val="ConsPlusNormal"/>
    <w:link w:val="ConsPlusNormal1"/>
    <w:rsid w:val="00B622D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93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2295</Words>
  <Characters>13087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Win-S-GROUP</Company>
  <LinksUpToDate>false</LinksUpToDate>
  <CharactersWithSpaces>15352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Gorbunovo</dc:creator>
  <cp:lastModifiedBy>1</cp:lastModifiedBy>
  <cp:revision>15</cp:revision>
  <cp:lastPrinted>2024-12-13T09:19:00Z</cp:lastPrinted>
  <dcterms:created xsi:type="dcterms:W3CDTF">2024-12-05T06:20:00Z</dcterms:created>
  <dcterms:modified xsi:type="dcterms:W3CDTF">2026-10-08T05:02:00Z</dcterms:modified>
</cp:coreProperties>
</file>